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1EF0" w:rsidRPr="00E40796" w:rsidRDefault="00C81EF0" w:rsidP="00F756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iCs/>
          <w:u w:val="single"/>
        </w:rPr>
      </w:pPr>
      <w:r w:rsidRPr="00E40796">
        <w:rPr>
          <w:rFonts w:ascii="Times New Roman" w:hAnsi="Times New Roman"/>
          <w:b/>
          <w:bCs/>
          <w:iCs/>
          <w:u w:val="single"/>
        </w:rPr>
        <w:t xml:space="preserve">Podmienky prideľovania </w:t>
      </w:r>
      <w:r w:rsidR="00F75664" w:rsidRPr="00E40796">
        <w:rPr>
          <w:rFonts w:ascii="Times New Roman" w:hAnsi="Times New Roman"/>
          <w:b/>
          <w:bCs/>
          <w:iCs/>
          <w:u w:val="single"/>
        </w:rPr>
        <w:t xml:space="preserve">obecných nájomných </w:t>
      </w:r>
      <w:r w:rsidRPr="00E40796">
        <w:rPr>
          <w:rFonts w:ascii="Times New Roman" w:hAnsi="Times New Roman"/>
          <w:b/>
          <w:bCs/>
          <w:iCs/>
          <w:u w:val="single"/>
        </w:rPr>
        <w:t>byt</w:t>
      </w:r>
      <w:r w:rsidR="00F75664" w:rsidRPr="00E40796">
        <w:rPr>
          <w:rFonts w:ascii="Times New Roman" w:hAnsi="Times New Roman"/>
          <w:b/>
          <w:bCs/>
          <w:iCs/>
          <w:u w:val="single"/>
        </w:rPr>
        <w:t>ov</w:t>
      </w:r>
    </w:p>
    <w:p w:rsidR="00F75664" w:rsidRPr="00E40796" w:rsidRDefault="00F75664" w:rsidP="00F756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</w:rPr>
      </w:pPr>
    </w:p>
    <w:p w:rsidR="00C81EF0" w:rsidRPr="00E40796" w:rsidRDefault="00C81EF0" w:rsidP="00F756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</w:rPr>
      </w:pPr>
      <w:r w:rsidRPr="00E40796">
        <w:rPr>
          <w:rFonts w:ascii="Times New Roman" w:hAnsi="Times New Roman"/>
          <w:b/>
        </w:rPr>
        <w:t>Požiadavky na žiadateľa:</w:t>
      </w:r>
    </w:p>
    <w:p w:rsidR="00C81EF0" w:rsidRPr="00E40796" w:rsidRDefault="00C81EF0" w:rsidP="00F75664">
      <w:pPr>
        <w:pStyle w:val="Normlnywebov"/>
        <w:numPr>
          <w:ilvl w:val="0"/>
          <w:numId w:val="5"/>
        </w:numPr>
        <w:spacing w:before="0" w:beforeAutospacing="0" w:after="0" w:line="360" w:lineRule="auto"/>
        <w:ind w:left="709" w:hanging="283"/>
        <w:jc w:val="both"/>
        <w:rPr>
          <w:sz w:val="22"/>
          <w:szCs w:val="22"/>
        </w:rPr>
      </w:pPr>
      <w:r w:rsidRPr="00E40796">
        <w:rPr>
          <w:sz w:val="22"/>
          <w:szCs w:val="22"/>
        </w:rPr>
        <w:t xml:space="preserve">fyzická osoba, ktorej mesačný príjem a mesačný príjem osôb s ňou bývajúcich, ktorých príjmy sa posudzujú spoločne podľa osobitného predpisu, neprevyšuje trojnásobok životného minima platného k 31. decembru predchádzajúceho kalendárneho roka, vypočítaného pre nájomcu a osoby, ktorých príjmy sa posudzujú spoločne, </w:t>
      </w:r>
    </w:p>
    <w:p w:rsidR="00C81EF0" w:rsidRPr="00E40796" w:rsidRDefault="00C81EF0" w:rsidP="00F75664">
      <w:pPr>
        <w:pStyle w:val="Normlnywebov"/>
        <w:numPr>
          <w:ilvl w:val="0"/>
          <w:numId w:val="5"/>
        </w:numPr>
        <w:spacing w:before="0" w:beforeAutospacing="0" w:after="0" w:line="360" w:lineRule="auto"/>
        <w:ind w:left="709" w:hanging="283"/>
        <w:jc w:val="both"/>
        <w:rPr>
          <w:sz w:val="22"/>
          <w:szCs w:val="22"/>
        </w:rPr>
      </w:pPr>
      <w:r w:rsidRPr="00E40796">
        <w:rPr>
          <w:sz w:val="22"/>
          <w:szCs w:val="22"/>
        </w:rPr>
        <w:t>mladá rodina, pričom za mladú rodinu sa považuje rodina, v ktorej aspoň jeden z manželov ku dňu podpísania nájomnej zmluvy je mladší ako 35 rokov veku a spĺňa podmienky príjmu podľa ods. a),</w:t>
      </w:r>
    </w:p>
    <w:p w:rsidR="00C81EF0" w:rsidRPr="00E40796" w:rsidRDefault="00C81EF0" w:rsidP="00F75664">
      <w:pPr>
        <w:pStyle w:val="Normlnywebov"/>
        <w:numPr>
          <w:ilvl w:val="0"/>
          <w:numId w:val="5"/>
        </w:numPr>
        <w:spacing w:before="0" w:beforeAutospacing="0" w:after="0" w:line="360" w:lineRule="auto"/>
        <w:ind w:left="709" w:hanging="283"/>
        <w:jc w:val="both"/>
        <w:rPr>
          <w:sz w:val="22"/>
          <w:szCs w:val="22"/>
        </w:rPr>
      </w:pPr>
      <w:r w:rsidRPr="00E40796">
        <w:rPr>
          <w:sz w:val="22"/>
          <w:szCs w:val="22"/>
        </w:rPr>
        <w:t>žiadateľ musí byť prihlásený na trvalý alebo prechodný pobyt v obci Nová Polhora,</w:t>
      </w:r>
    </w:p>
    <w:p w:rsidR="00C81EF0" w:rsidRPr="00E40796" w:rsidRDefault="00C81EF0" w:rsidP="00F75664">
      <w:pPr>
        <w:pStyle w:val="Normlnywebov"/>
        <w:numPr>
          <w:ilvl w:val="0"/>
          <w:numId w:val="5"/>
        </w:numPr>
        <w:spacing w:before="0" w:beforeAutospacing="0" w:after="0" w:line="360" w:lineRule="auto"/>
        <w:ind w:left="709" w:hanging="283"/>
        <w:jc w:val="both"/>
        <w:rPr>
          <w:sz w:val="22"/>
          <w:szCs w:val="22"/>
        </w:rPr>
      </w:pPr>
      <w:r w:rsidRPr="00E40796">
        <w:rPr>
          <w:sz w:val="22"/>
          <w:szCs w:val="22"/>
        </w:rPr>
        <w:t>ku dňu podpísania nájomnej zmluvy musí žiadateľ dosiahnuť vek 18 rokov,</w:t>
      </w:r>
    </w:p>
    <w:p w:rsidR="00C81EF0" w:rsidRPr="00E40796" w:rsidRDefault="00C81EF0" w:rsidP="00F75664">
      <w:pPr>
        <w:pStyle w:val="Normlnywebov"/>
        <w:numPr>
          <w:ilvl w:val="0"/>
          <w:numId w:val="5"/>
        </w:numPr>
        <w:spacing w:before="0" w:beforeAutospacing="0" w:after="0" w:line="360" w:lineRule="auto"/>
        <w:ind w:left="709" w:hanging="283"/>
        <w:jc w:val="both"/>
        <w:rPr>
          <w:sz w:val="22"/>
          <w:szCs w:val="22"/>
        </w:rPr>
      </w:pPr>
      <w:r w:rsidRPr="00E40796">
        <w:rPr>
          <w:sz w:val="22"/>
          <w:szCs w:val="22"/>
        </w:rPr>
        <w:t>žiadateľ musí preukázať, že má stály príjem z trvalého pracovného pomeru, podnikateľskej činnosti, alebo dôchodku,</w:t>
      </w:r>
    </w:p>
    <w:p w:rsidR="00C81EF0" w:rsidRPr="00E40796" w:rsidRDefault="00C81EF0" w:rsidP="00F75664">
      <w:pPr>
        <w:pStyle w:val="Normlnywebov"/>
        <w:numPr>
          <w:ilvl w:val="0"/>
          <w:numId w:val="5"/>
        </w:numPr>
        <w:spacing w:before="0" w:beforeAutospacing="0" w:after="0" w:line="360" w:lineRule="auto"/>
        <w:ind w:left="709" w:hanging="283"/>
        <w:jc w:val="both"/>
        <w:rPr>
          <w:sz w:val="22"/>
          <w:szCs w:val="22"/>
        </w:rPr>
      </w:pPr>
      <w:r w:rsidRPr="00E40796">
        <w:rPr>
          <w:sz w:val="22"/>
          <w:szCs w:val="22"/>
        </w:rPr>
        <w:t>do zoznamu žiadateľov môže byť zaradený len jeden člen rodiny, to znamená, že v prípade ak žiadosť podajú súčasne manžel a manželka, jeden zo žiadateľov nebude do zoznamu zaradený,</w:t>
      </w:r>
    </w:p>
    <w:p w:rsidR="00C81EF0" w:rsidRPr="00E40796" w:rsidRDefault="00C81EF0" w:rsidP="00F75664">
      <w:pPr>
        <w:pStyle w:val="Normlnywebov"/>
        <w:numPr>
          <w:ilvl w:val="0"/>
          <w:numId w:val="5"/>
        </w:numPr>
        <w:spacing w:before="0" w:beforeAutospacing="0" w:after="0" w:line="360" w:lineRule="auto"/>
        <w:ind w:left="709" w:hanging="283"/>
        <w:jc w:val="both"/>
        <w:rPr>
          <w:sz w:val="22"/>
          <w:szCs w:val="22"/>
        </w:rPr>
      </w:pPr>
      <w:r w:rsidRPr="00E40796">
        <w:rPr>
          <w:sz w:val="22"/>
          <w:szCs w:val="22"/>
        </w:rPr>
        <w:t>žiadateľ nesmie mať vlastnícky alebo nájomnícky vzťah k inému bytu alebo rodinnému domu,</w:t>
      </w:r>
    </w:p>
    <w:p w:rsidR="00C81EF0" w:rsidRPr="00E40796" w:rsidRDefault="00C81EF0" w:rsidP="00F75664">
      <w:pPr>
        <w:pStyle w:val="Normlnywebov"/>
        <w:numPr>
          <w:ilvl w:val="0"/>
          <w:numId w:val="5"/>
        </w:numPr>
        <w:spacing w:before="0" w:beforeAutospacing="0" w:after="0" w:line="360" w:lineRule="auto"/>
        <w:ind w:left="709" w:hanging="283"/>
        <w:jc w:val="both"/>
        <w:rPr>
          <w:sz w:val="22"/>
          <w:szCs w:val="22"/>
        </w:rPr>
      </w:pPr>
      <w:r w:rsidRPr="00E40796">
        <w:rPr>
          <w:sz w:val="22"/>
          <w:szCs w:val="22"/>
        </w:rPr>
        <w:t>žiadateľ a osoby s ním bývajúce musia mať splnené všetky záväzky voči obci,</w:t>
      </w:r>
    </w:p>
    <w:p w:rsidR="00C81EF0" w:rsidRPr="00E40796" w:rsidRDefault="00C81EF0" w:rsidP="00F75664">
      <w:pPr>
        <w:pStyle w:val="Normlnywebov"/>
        <w:numPr>
          <w:ilvl w:val="0"/>
          <w:numId w:val="5"/>
        </w:numPr>
        <w:spacing w:before="0" w:beforeAutospacing="0" w:after="0" w:line="360" w:lineRule="auto"/>
        <w:ind w:left="709" w:hanging="283"/>
        <w:jc w:val="both"/>
        <w:rPr>
          <w:sz w:val="22"/>
          <w:szCs w:val="22"/>
        </w:rPr>
      </w:pPr>
      <w:r w:rsidRPr="00E40796">
        <w:rPr>
          <w:sz w:val="22"/>
          <w:szCs w:val="22"/>
        </w:rPr>
        <w:t>v prípade, že po schválení zoznamu žiadateľov tento nebude obsahovať dostatočný počet žiadateľov na pridelenie všetkých bytov, môže byť do zoznamu žiadateľov zaradený aj ž</w:t>
      </w:r>
      <w:r w:rsidR="003A1B98" w:rsidRPr="00E40796">
        <w:rPr>
          <w:sz w:val="22"/>
          <w:szCs w:val="22"/>
        </w:rPr>
        <w:t>iadateľ s trvalým pobytom mimo o</w:t>
      </w:r>
      <w:r w:rsidRPr="00E40796">
        <w:rPr>
          <w:sz w:val="22"/>
          <w:szCs w:val="22"/>
        </w:rPr>
        <w:t>bce Nová Polhora, pri splnení ostatných podmienok definovaných vyššie,</w:t>
      </w:r>
    </w:p>
    <w:p w:rsidR="00C81EF0" w:rsidRPr="00E40796" w:rsidRDefault="00C81EF0" w:rsidP="00F75664">
      <w:pPr>
        <w:pStyle w:val="Normlnywebov"/>
        <w:numPr>
          <w:ilvl w:val="0"/>
          <w:numId w:val="5"/>
        </w:numPr>
        <w:spacing w:before="0" w:beforeAutospacing="0" w:after="0" w:line="360" w:lineRule="auto"/>
        <w:ind w:left="709" w:hanging="283"/>
        <w:jc w:val="both"/>
        <w:rPr>
          <w:sz w:val="22"/>
          <w:szCs w:val="22"/>
        </w:rPr>
      </w:pPr>
      <w:r w:rsidRPr="00E40796">
        <w:rPr>
          <w:sz w:val="22"/>
          <w:szCs w:val="22"/>
        </w:rPr>
        <w:t>žiadateľ, ktorému bude pridelený nájomný byt, je povinný pred podpisom nájomnej zmluvy uhradiť na osobitný účet Obce Nová Polhora finan</w:t>
      </w:r>
      <w:r w:rsidR="00F75664" w:rsidRPr="00E40796">
        <w:rPr>
          <w:sz w:val="22"/>
          <w:szCs w:val="22"/>
        </w:rPr>
        <w:t xml:space="preserve">čnú zábezpeku za užívanie bytu </w:t>
      </w:r>
      <w:r w:rsidRPr="00E40796">
        <w:rPr>
          <w:bCs/>
          <w:sz w:val="22"/>
          <w:szCs w:val="22"/>
        </w:rPr>
        <w:t>vo výške nájomného za 6 mesiacov</w:t>
      </w:r>
      <w:r w:rsidR="00F75664" w:rsidRPr="00E40796">
        <w:rPr>
          <w:bCs/>
          <w:sz w:val="22"/>
          <w:szCs w:val="22"/>
        </w:rPr>
        <w:t>.</w:t>
      </w:r>
    </w:p>
    <w:p w:rsidR="008F5A19" w:rsidRPr="00E40796" w:rsidRDefault="008F5A19" w:rsidP="00F756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</w:p>
    <w:p w:rsidR="00F75664" w:rsidRPr="00E40796" w:rsidRDefault="00F75664" w:rsidP="00F75664">
      <w:pPr>
        <w:pStyle w:val="Normlnywebov"/>
        <w:spacing w:before="0" w:beforeAutospacing="0" w:after="0" w:line="360" w:lineRule="auto"/>
        <w:jc w:val="both"/>
        <w:rPr>
          <w:sz w:val="22"/>
          <w:szCs w:val="22"/>
        </w:rPr>
      </w:pPr>
      <w:r w:rsidRPr="00E40796">
        <w:rPr>
          <w:b/>
          <w:bCs/>
          <w:sz w:val="22"/>
          <w:szCs w:val="22"/>
        </w:rPr>
        <w:t>Spôsob výpočtu nájmu v obecných nájomných bytoch:</w:t>
      </w:r>
    </w:p>
    <w:p w:rsidR="00F75664" w:rsidRPr="00E40796" w:rsidRDefault="00F75664" w:rsidP="00F75664">
      <w:pPr>
        <w:pStyle w:val="Normlnywebov"/>
        <w:spacing w:before="0" w:beforeAutospacing="0" w:after="0" w:line="360" w:lineRule="auto"/>
        <w:jc w:val="both"/>
        <w:rPr>
          <w:bCs/>
          <w:sz w:val="22"/>
          <w:szCs w:val="22"/>
        </w:rPr>
      </w:pPr>
      <w:r w:rsidRPr="00E40796">
        <w:rPr>
          <w:bCs/>
          <w:sz w:val="22"/>
          <w:szCs w:val="22"/>
        </w:rPr>
        <w:t>N = A / B x B¹ + C</w:t>
      </w:r>
    </w:p>
    <w:p w:rsidR="00376B68" w:rsidRPr="00E40796" w:rsidRDefault="00376B68" w:rsidP="00F75664">
      <w:pPr>
        <w:pStyle w:val="Normlnywebov"/>
        <w:spacing w:before="0" w:beforeAutospacing="0" w:after="0" w:line="360" w:lineRule="auto"/>
        <w:jc w:val="both"/>
        <w:rPr>
          <w:sz w:val="22"/>
          <w:szCs w:val="22"/>
        </w:rPr>
      </w:pPr>
      <w:r w:rsidRPr="00E40796">
        <w:rPr>
          <w:bCs/>
          <w:sz w:val="22"/>
          <w:szCs w:val="22"/>
        </w:rPr>
        <w:t>kde:</w:t>
      </w:r>
    </w:p>
    <w:p w:rsidR="00F75664" w:rsidRPr="00E40796" w:rsidRDefault="00F75664" w:rsidP="00F75664">
      <w:pPr>
        <w:pStyle w:val="Normlnywebov"/>
        <w:spacing w:before="0" w:beforeAutospacing="0" w:after="0" w:line="360" w:lineRule="auto"/>
        <w:jc w:val="both"/>
        <w:rPr>
          <w:sz w:val="22"/>
          <w:szCs w:val="22"/>
        </w:rPr>
      </w:pPr>
      <w:r w:rsidRPr="00E40796">
        <w:rPr>
          <w:bCs/>
          <w:sz w:val="22"/>
          <w:szCs w:val="22"/>
        </w:rPr>
        <w:t>N – výška mesačného nájomného</w:t>
      </w:r>
    </w:p>
    <w:p w:rsidR="00F75664" w:rsidRPr="00E40796" w:rsidRDefault="00F75664" w:rsidP="00F75664">
      <w:pPr>
        <w:pStyle w:val="Normlnywebov"/>
        <w:spacing w:before="0" w:beforeAutospacing="0" w:after="0" w:line="360" w:lineRule="auto"/>
        <w:jc w:val="both"/>
        <w:rPr>
          <w:sz w:val="22"/>
          <w:szCs w:val="22"/>
        </w:rPr>
      </w:pPr>
      <w:r w:rsidRPr="00E40796">
        <w:rPr>
          <w:bCs/>
          <w:sz w:val="22"/>
          <w:szCs w:val="22"/>
        </w:rPr>
        <w:t>A – výška mesačnej splátky úveru poskytnutého na výstavbu bytov</w:t>
      </w:r>
    </w:p>
    <w:p w:rsidR="00F75664" w:rsidRPr="00E40796" w:rsidRDefault="00F75664" w:rsidP="00F75664">
      <w:pPr>
        <w:pStyle w:val="Normlnywebov"/>
        <w:spacing w:before="0" w:beforeAutospacing="0" w:after="0" w:line="360" w:lineRule="auto"/>
        <w:jc w:val="both"/>
        <w:rPr>
          <w:sz w:val="22"/>
          <w:szCs w:val="22"/>
        </w:rPr>
      </w:pPr>
      <w:r w:rsidRPr="00E40796">
        <w:rPr>
          <w:bCs/>
          <w:sz w:val="22"/>
          <w:szCs w:val="22"/>
        </w:rPr>
        <w:t>B – celková podlahová plocha bytov v m²</w:t>
      </w:r>
    </w:p>
    <w:p w:rsidR="00F75664" w:rsidRPr="00E40796" w:rsidRDefault="00F75664" w:rsidP="00F75664">
      <w:pPr>
        <w:pStyle w:val="Normlnywebov"/>
        <w:spacing w:before="0" w:beforeAutospacing="0" w:after="0" w:line="360" w:lineRule="auto"/>
        <w:jc w:val="both"/>
        <w:rPr>
          <w:sz w:val="22"/>
          <w:szCs w:val="22"/>
        </w:rPr>
      </w:pPr>
      <w:r w:rsidRPr="00E40796">
        <w:rPr>
          <w:bCs/>
          <w:sz w:val="22"/>
          <w:szCs w:val="22"/>
        </w:rPr>
        <w:t>B¹ – podlahová plocha konkrétneho bytu v m²</w:t>
      </w:r>
    </w:p>
    <w:p w:rsidR="00F75664" w:rsidRPr="00E40796" w:rsidRDefault="00F75664" w:rsidP="00F75664">
      <w:pPr>
        <w:pStyle w:val="Normlnywebov"/>
        <w:spacing w:before="0" w:beforeAutospacing="0" w:after="0" w:line="360" w:lineRule="auto"/>
        <w:jc w:val="both"/>
        <w:rPr>
          <w:sz w:val="22"/>
          <w:szCs w:val="22"/>
        </w:rPr>
      </w:pPr>
      <w:r w:rsidRPr="00E40796">
        <w:rPr>
          <w:bCs/>
          <w:sz w:val="22"/>
          <w:szCs w:val="22"/>
        </w:rPr>
        <w:t xml:space="preserve">C – 0,5 % oprávnených nákladov na obstaranie nájomného bytu – osobitný rezervný fond </w:t>
      </w:r>
    </w:p>
    <w:sectPr w:rsidR="00F75664" w:rsidRPr="00E40796" w:rsidSect="003A1B98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0BB2" w:rsidRDefault="00A20BB2" w:rsidP="00E63610">
      <w:pPr>
        <w:spacing w:after="0" w:line="240" w:lineRule="auto"/>
      </w:pPr>
      <w:r>
        <w:separator/>
      </w:r>
    </w:p>
  </w:endnote>
  <w:endnote w:type="continuationSeparator" w:id="1">
    <w:p w:rsidR="00A20BB2" w:rsidRDefault="00A20BB2" w:rsidP="00E636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0BB2" w:rsidRDefault="00A20BB2" w:rsidP="00E63610">
      <w:pPr>
        <w:spacing w:after="0" w:line="240" w:lineRule="auto"/>
      </w:pPr>
      <w:r>
        <w:separator/>
      </w:r>
    </w:p>
  </w:footnote>
  <w:footnote w:type="continuationSeparator" w:id="1">
    <w:p w:rsidR="00A20BB2" w:rsidRDefault="00A20BB2" w:rsidP="00E636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26AC9"/>
    <w:multiLevelType w:val="hybridMultilevel"/>
    <w:tmpl w:val="D408C178"/>
    <w:lvl w:ilvl="0" w:tplc="041B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">
    <w:nsid w:val="19800BE9"/>
    <w:multiLevelType w:val="multilevel"/>
    <w:tmpl w:val="57362FC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>
    <w:nsid w:val="413D7A08"/>
    <w:multiLevelType w:val="hybridMultilevel"/>
    <w:tmpl w:val="49408AD8"/>
    <w:lvl w:ilvl="0" w:tplc="8FA29E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045067B"/>
    <w:multiLevelType w:val="multilevel"/>
    <w:tmpl w:val="9ABCA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93316AE"/>
    <w:multiLevelType w:val="hybridMultilevel"/>
    <w:tmpl w:val="B20A9C16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708F0089"/>
    <w:multiLevelType w:val="hybridMultilevel"/>
    <w:tmpl w:val="626AE768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76A32C13"/>
    <w:multiLevelType w:val="hybridMultilevel"/>
    <w:tmpl w:val="7A92CF0E"/>
    <w:lvl w:ilvl="0" w:tplc="8FA29E84">
      <w:start w:val="1"/>
      <w:numFmt w:val="bullet"/>
      <w:lvlText w:val=""/>
      <w:lvlJc w:val="left"/>
      <w:pPr>
        <w:ind w:left="148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7">
    <w:nsid w:val="7E34525A"/>
    <w:multiLevelType w:val="multilevel"/>
    <w:tmpl w:val="DDEAE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7"/>
  </w:num>
  <w:num w:numId="7">
    <w:abstractNumId w:val="3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6322"/>
  </w:hdrShapeDefaults>
  <w:footnotePr>
    <w:footnote w:id="0"/>
    <w:footnote w:id="1"/>
  </w:footnotePr>
  <w:endnotePr>
    <w:endnote w:id="0"/>
    <w:endnote w:id="1"/>
  </w:endnotePr>
  <w:compat/>
  <w:rsids>
    <w:rsidRoot w:val="00E63610"/>
    <w:rsid w:val="000503C9"/>
    <w:rsid w:val="00054763"/>
    <w:rsid w:val="000638D2"/>
    <w:rsid w:val="00065AB9"/>
    <w:rsid w:val="00070CBE"/>
    <w:rsid w:val="000845EA"/>
    <w:rsid w:val="000D46FD"/>
    <w:rsid w:val="000D48A1"/>
    <w:rsid w:val="001448BB"/>
    <w:rsid w:val="00166DDD"/>
    <w:rsid w:val="00193108"/>
    <w:rsid w:val="001A0463"/>
    <w:rsid w:val="001D58BE"/>
    <w:rsid w:val="001E2B80"/>
    <w:rsid w:val="001F6054"/>
    <w:rsid w:val="0021527C"/>
    <w:rsid w:val="002745FA"/>
    <w:rsid w:val="002B6BC5"/>
    <w:rsid w:val="002D41FF"/>
    <w:rsid w:val="002D5104"/>
    <w:rsid w:val="002D7EE2"/>
    <w:rsid w:val="0033146A"/>
    <w:rsid w:val="00371898"/>
    <w:rsid w:val="00376B68"/>
    <w:rsid w:val="003826D8"/>
    <w:rsid w:val="003846F1"/>
    <w:rsid w:val="00385598"/>
    <w:rsid w:val="00391389"/>
    <w:rsid w:val="003A1B98"/>
    <w:rsid w:val="003B584E"/>
    <w:rsid w:val="004C6137"/>
    <w:rsid w:val="00544284"/>
    <w:rsid w:val="00573291"/>
    <w:rsid w:val="005754DF"/>
    <w:rsid w:val="0058731A"/>
    <w:rsid w:val="005960C8"/>
    <w:rsid w:val="005C3B8F"/>
    <w:rsid w:val="00602754"/>
    <w:rsid w:val="0061038B"/>
    <w:rsid w:val="00637EF9"/>
    <w:rsid w:val="00677914"/>
    <w:rsid w:val="006D0B4A"/>
    <w:rsid w:val="006D7D2F"/>
    <w:rsid w:val="006F5B23"/>
    <w:rsid w:val="00714940"/>
    <w:rsid w:val="007633D3"/>
    <w:rsid w:val="007B688C"/>
    <w:rsid w:val="007C6008"/>
    <w:rsid w:val="007E482D"/>
    <w:rsid w:val="007F71F4"/>
    <w:rsid w:val="0081063E"/>
    <w:rsid w:val="00852A12"/>
    <w:rsid w:val="008F169C"/>
    <w:rsid w:val="008F5A19"/>
    <w:rsid w:val="008F6012"/>
    <w:rsid w:val="00942638"/>
    <w:rsid w:val="00973D0B"/>
    <w:rsid w:val="00977C1C"/>
    <w:rsid w:val="00990B98"/>
    <w:rsid w:val="009B182F"/>
    <w:rsid w:val="009D40EA"/>
    <w:rsid w:val="009E44AE"/>
    <w:rsid w:val="00A15DD6"/>
    <w:rsid w:val="00A20BB2"/>
    <w:rsid w:val="00A24DE2"/>
    <w:rsid w:val="00A630EA"/>
    <w:rsid w:val="00AD779A"/>
    <w:rsid w:val="00B5538D"/>
    <w:rsid w:val="00B55A41"/>
    <w:rsid w:val="00BA3B7D"/>
    <w:rsid w:val="00BD06C1"/>
    <w:rsid w:val="00BF167B"/>
    <w:rsid w:val="00BF377F"/>
    <w:rsid w:val="00C77672"/>
    <w:rsid w:val="00C81EF0"/>
    <w:rsid w:val="00CC6D15"/>
    <w:rsid w:val="00D251A7"/>
    <w:rsid w:val="00D43905"/>
    <w:rsid w:val="00D57BB4"/>
    <w:rsid w:val="00D610A0"/>
    <w:rsid w:val="00D676A0"/>
    <w:rsid w:val="00D8016B"/>
    <w:rsid w:val="00DB5F6B"/>
    <w:rsid w:val="00DC1FB9"/>
    <w:rsid w:val="00DC23A1"/>
    <w:rsid w:val="00DD0A66"/>
    <w:rsid w:val="00DD6337"/>
    <w:rsid w:val="00E04BBD"/>
    <w:rsid w:val="00E16F21"/>
    <w:rsid w:val="00E2654D"/>
    <w:rsid w:val="00E40796"/>
    <w:rsid w:val="00E63610"/>
    <w:rsid w:val="00F06E0C"/>
    <w:rsid w:val="00F375B4"/>
    <w:rsid w:val="00F707E1"/>
    <w:rsid w:val="00F75664"/>
    <w:rsid w:val="00F83A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63610"/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E636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E63610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semiHidden/>
    <w:unhideWhenUsed/>
    <w:rsid w:val="00E636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E63610"/>
    <w:rPr>
      <w:rFonts w:ascii="Calibri" w:eastAsia="Calibri" w:hAnsi="Calibri"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636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63610"/>
    <w:rPr>
      <w:rFonts w:ascii="Tahoma" w:eastAsia="Calibri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3B584E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714940"/>
    <w:rPr>
      <w:color w:val="0000FF" w:themeColor="hyperlink"/>
      <w:u w:val="single"/>
    </w:rPr>
  </w:style>
  <w:style w:type="paragraph" w:styleId="Normlnywebov">
    <w:name w:val="Normal (Web)"/>
    <w:basedOn w:val="Normlny"/>
    <w:uiPriority w:val="99"/>
    <w:unhideWhenUsed/>
    <w:rsid w:val="00070CBE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B85BB4-2A85-475F-A99E-5DC94E7C8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Lenka</cp:lastModifiedBy>
  <cp:revision>8</cp:revision>
  <cp:lastPrinted>2018-07-17T08:04:00Z</cp:lastPrinted>
  <dcterms:created xsi:type="dcterms:W3CDTF">2018-07-17T07:06:00Z</dcterms:created>
  <dcterms:modified xsi:type="dcterms:W3CDTF">2021-07-15T09:55:00Z</dcterms:modified>
</cp:coreProperties>
</file>