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bec</w:t>
      </w:r>
      <w:proofErr w:type="spellEnd"/>
      <w:r>
        <w:rPr>
          <w:i/>
          <w:sz w:val="28"/>
        </w:rPr>
        <w:t xml:space="preserve">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rPr>
          <w:cantSplit/>
          <w:trHeight w:val="661"/>
        </w:trPr>
        <w:tc>
          <w:tcPr>
            <w:tcW w:w="9210" w:type="dxa"/>
            <w:gridSpan w:val="4"/>
          </w:tcPr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166467" w:rsidP="001664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09</w:t>
            </w:r>
            <w:r w:rsidR="00373941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7</w:t>
            </w:r>
            <w:r w:rsidR="00373941">
              <w:rPr>
                <w:i/>
                <w:sz w:val="16"/>
                <w:szCs w:val="16"/>
              </w:rPr>
              <w:t>.2015</w:t>
            </w:r>
          </w:p>
        </w:tc>
      </w:tr>
    </w:tbl>
    <w:p w:rsidR="00DC55B0" w:rsidRDefault="00DC55B0" w:rsidP="00DC55B0"/>
    <w:p w:rsidR="005E5DCB" w:rsidRPr="00037762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 xml:space="preserve">Súhrnná správa o zákazkách s nízkou hodnotou s cenami vyššími ako 1 000 € za </w:t>
      </w:r>
      <w:r w:rsidR="008D6A1F">
        <w:rPr>
          <w:b/>
          <w:sz w:val="26"/>
          <w:szCs w:val="26"/>
        </w:rPr>
        <w:t>2</w:t>
      </w:r>
      <w:r w:rsidRPr="00657C9F">
        <w:rPr>
          <w:b/>
          <w:sz w:val="26"/>
          <w:szCs w:val="26"/>
        </w:rPr>
        <w:t>. kvartál 201</w:t>
      </w:r>
      <w:r w:rsidR="00373941">
        <w:rPr>
          <w:b/>
          <w:sz w:val="26"/>
          <w:szCs w:val="26"/>
        </w:rPr>
        <w:t>5</w:t>
      </w: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373941" w:rsidP="005E5DCB">
            <w:pPr>
              <w:jc w:val="both"/>
            </w:pPr>
            <w:r>
              <w:t>1</w:t>
            </w:r>
            <w:r w:rsidR="008D6A1F">
              <w:t> 398,34</w:t>
            </w:r>
            <w:r w:rsidR="00657C9F">
              <w:t>,- EUR s DPH</w:t>
            </w:r>
          </w:p>
          <w:p w:rsidR="00657C9F" w:rsidRDefault="00657C9F" w:rsidP="008D6A1F">
            <w:pPr>
              <w:jc w:val="both"/>
            </w:pPr>
            <w:r>
              <w:t xml:space="preserve">( </w:t>
            </w:r>
            <w:r w:rsidR="00373941">
              <w:t>1</w:t>
            </w:r>
            <w:r w:rsidR="008D6A1F">
              <w:t> </w:t>
            </w:r>
            <w:r w:rsidR="00373941">
              <w:t>1</w:t>
            </w:r>
            <w:r w:rsidR="008D6A1F">
              <w:t xml:space="preserve">65,28 </w:t>
            </w:r>
            <w:r>
              <w:t>EUR bez DPH)</w:t>
            </w:r>
          </w:p>
        </w:tc>
        <w:tc>
          <w:tcPr>
            <w:tcW w:w="2268" w:type="dxa"/>
          </w:tcPr>
          <w:p w:rsidR="00037762" w:rsidRDefault="00373941" w:rsidP="00F6036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373941" w:rsidRDefault="00373941" w:rsidP="003739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373941" w:rsidRDefault="00373941" w:rsidP="0037394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037762" w:rsidRDefault="00373941" w:rsidP="00373941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  <w:tr w:rsidR="00D71960" w:rsidTr="00932F2F">
        <w:trPr>
          <w:trHeight w:val="314"/>
        </w:trPr>
        <w:tc>
          <w:tcPr>
            <w:tcW w:w="1109" w:type="dxa"/>
          </w:tcPr>
          <w:p w:rsidR="00D71960" w:rsidRDefault="00166467" w:rsidP="00434007">
            <w:pPr>
              <w:jc w:val="both"/>
            </w:pPr>
            <w:r>
              <w:t>2</w:t>
            </w:r>
            <w:r w:rsidR="00D71960">
              <w:t>.</w:t>
            </w:r>
          </w:p>
        </w:tc>
        <w:tc>
          <w:tcPr>
            <w:tcW w:w="2835" w:type="dxa"/>
          </w:tcPr>
          <w:p w:rsidR="00D71960" w:rsidRDefault="00D71960" w:rsidP="00434007">
            <w:pPr>
              <w:jc w:val="both"/>
            </w:pPr>
            <w:r>
              <w:t>1</w:t>
            </w:r>
            <w:r w:rsidR="00166467">
              <w:t> 529,12</w:t>
            </w:r>
            <w:r>
              <w:t>,- EUR s DPH</w:t>
            </w:r>
          </w:p>
          <w:p w:rsidR="00D71960" w:rsidRDefault="00D71960" w:rsidP="00166467">
            <w:pPr>
              <w:jc w:val="both"/>
            </w:pPr>
            <w:r>
              <w:t xml:space="preserve">( </w:t>
            </w:r>
            <w:r w:rsidR="00166467">
              <w:t>1 274,27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D71960" w:rsidRDefault="00D71960" w:rsidP="0043400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D71960" w:rsidRDefault="00D71960" w:rsidP="00434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D71960" w:rsidRDefault="00D71960" w:rsidP="00434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D71960" w:rsidRDefault="00D71960" w:rsidP="00434007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  <w:tr w:rsidR="00D71960" w:rsidTr="00932F2F">
        <w:trPr>
          <w:trHeight w:val="314"/>
        </w:trPr>
        <w:tc>
          <w:tcPr>
            <w:tcW w:w="1109" w:type="dxa"/>
          </w:tcPr>
          <w:p w:rsidR="00D71960" w:rsidRDefault="00166467" w:rsidP="00434007">
            <w:pPr>
              <w:jc w:val="both"/>
            </w:pPr>
            <w:r>
              <w:t>3</w:t>
            </w:r>
            <w:r w:rsidR="00D71960">
              <w:t>.</w:t>
            </w:r>
          </w:p>
        </w:tc>
        <w:tc>
          <w:tcPr>
            <w:tcW w:w="2835" w:type="dxa"/>
          </w:tcPr>
          <w:p w:rsidR="00D71960" w:rsidRDefault="00D71960" w:rsidP="00434007">
            <w:pPr>
              <w:jc w:val="both"/>
            </w:pPr>
            <w:r>
              <w:t>1 376,21,- EUR s DPH</w:t>
            </w:r>
          </w:p>
          <w:p w:rsidR="00D71960" w:rsidRDefault="00D71960" w:rsidP="00434007">
            <w:pPr>
              <w:jc w:val="both"/>
            </w:pPr>
            <w:r>
              <w:t>( 1 146,84,00 EUR bez DPH)</w:t>
            </w:r>
          </w:p>
        </w:tc>
        <w:tc>
          <w:tcPr>
            <w:tcW w:w="2268" w:type="dxa"/>
          </w:tcPr>
          <w:p w:rsidR="00D71960" w:rsidRDefault="00D71960" w:rsidP="0043400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D71960" w:rsidRDefault="00D71960" w:rsidP="00434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D71960" w:rsidRDefault="00D71960" w:rsidP="00434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D71960" w:rsidRDefault="00D71960" w:rsidP="00434007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</w:tbl>
    <w:p w:rsidR="00DB0F39" w:rsidRDefault="00DB0F39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F60367" w:rsidRDefault="00F60367" w:rsidP="005E5DCB">
      <w:pPr>
        <w:jc w:val="both"/>
      </w:pPr>
    </w:p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DC55B0" w:rsidRDefault="00DB0F39" w:rsidP="00037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</w:tbl>
    <w:p w:rsidR="00611A7D" w:rsidRDefault="00611A7D" w:rsidP="00037762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037762"/>
    <w:rsid w:val="00166467"/>
    <w:rsid w:val="0018367A"/>
    <w:rsid w:val="00184CA1"/>
    <w:rsid w:val="00230F4E"/>
    <w:rsid w:val="00246E46"/>
    <w:rsid w:val="002808E4"/>
    <w:rsid w:val="00373941"/>
    <w:rsid w:val="004F5E8E"/>
    <w:rsid w:val="005024F0"/>
    <w:rsid w:val="0051245F"/>
    <w:rsid w:val="005E5DCB"/>
    <w:rsid w:val="00611A7D"/>
    <w:rsid w:val="00657C9F"/>
    <w:rsid w:val="006F641C"/>
    <w:rsid w:val="0079017F"/>
    <w:rsid w:val="008D478C"/>
    <w:rsid w:val="008D6A1F"/>
    <w:rsid w:val="00932F2F"/>
    <w:rsid w:val="00A83C17"/>
    <w:rsid w:val="00B569AD"/>
    <w:rsid w:val="00C20A51"/>
    <w:rsid w:val="00D71960"/>
    <w:rsid w:val="00D86A86"/>
    <w:rsid w:val="00DB0F39"/>
    <w:rsid w:val="00DC55B0"/>
    <w:rsid w:val="00E54C74"/>
    <w:rsid w:val="00F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2015-07-09T09:43:00Z</cp:lastPrinted>
  <dcterms:created xsi:type="dcterms:W3CDTF">2015-07-09T09:43:00Z</dcterms:created>
  <dcterms:modified xsi:type="dcterms:W3CDTF">2015-07-09T09:43:00Z</dcterms:modified>
</cp:coreProperties>
</file>