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E3" w:rsidRPr="000E5241" w:rsidRDefault="00D002E3" w:rsidP="00347F66">
      <w:pPr>
        <w:spacing w:line="360" w:lineRule="auto"/>
        <w:ind w:left="1134"/>
        <w:rPr>
          <w:sz w:val="24"/>
          <w:szCs w:val="24"/>
          <w:lang w:val="sk-SK"/>
        </w:rPr>
      </w:pPr>
    </w:p>
    <w:p w:rsidR="00D04B50" w:rsidRPr="00676D38" w:rsidRDefault="00D04B50" w:rsidP="00347F66">
      <w:pPr>
        <w:pStyle w:val="Nadpis1"/>
        <w:spacing w:line="360" w:lineRule="auto"/>
        <w:ind w:left="1134"/>
        <w:jc w:val="left"/>
        <w:rPr>
          <w:sz w:val="24"/>
          <w:szCs w:val="24"/>
          <w:lang w:val="sk-SK"/>
        </w:rPr>
      </w:pPr>
      <w:r w:rsidRPr="00676D38">
        <w:rPr>
          <w:color w:val="004A8F"/>
          <w:sz w:val="24"/>
          <w:szCs w:val="24"/>
          <w:lang w:val="sk-SK"/>
        </w:rPr>
        <w:t>Tlačová správa</w:t>
      </w:r>
    </w:p>
    <w:p w:rsidR="00D002E3" w:rsidRPr="00676D38" w:rsidRDefault="00D04B50" w:rsidP="00347F66">
      <w:pPr>
        <w:spacing w:line="360" w:lineRule="auto"/>
        <w:ind w:left="1134"/>
        <w:rPr>
          <w:sz w:val="24"/>
          <w:szCs w:val="24"/>
          <w:lang w:val="sk-SK"/>
        </w:rPr>
      </w:pPr>
      <w:r w:rsidRPr="00676D38">
        <w:rPr>
          <w:color w:val="004A8F"/>
          <w:sz w:val="24"/>
          <w:szCs w:val="24"/>
          <w:lang w:val="sk-SK"/>
        </w:rPr>
        <w:t xml:space="preserve">Bratislava </w:t>
      </w:r>
      <w:r w:rsidRPr="00676D38">
        <w:rPr>
          <w:color w:val="EF412F"/>
          <w:sz w:val="24"/>
          <w:szCs w:val="24"/>
          <w:lang w:val="sk-SK"/>
        </w:rPr>
        <w:t xml:space="preserve">+ </w:t>
      </w:r>
      <w:r w:rsidR="00381AA1" w:rsidRPr="00676D38">
        <w:rPr>
          <w:color w:val="1F497D" w:themeColor="text2"/>
          <w:sz w:val="24"/>
          <w:szCs w:val="24"/>
          <w:lang w:val="sk-SK"/>
        </w:rPr>
        <w:t>16</w:t>
      </w:r>
      <w:r w:rsidR="005117F1" w:rsidRPr="00676D38">
        <w:rPr>
          <w:color w:val="1F497D" w:themeColor="text2"/>
          <w:sz w:val="24"/>
          <w:szCs w:val="24"/>
          <w:lang w:val="sk-SK"/>
        </w:rPr>
        <w:t>. septembra</w:t>
      </w:r>
      <w:r w:rsidRPr="00676D38">
        <w:rPr>
          <w:color w:val="004A8F"/>
          <w:sz w:val="24"/>
          <w:szCs w:val="24"/>
          <w:lang w:val="sk-SK"/>
        </w:rPr>
        <w:t>2020</w:t>
      </w:r>
    </w:p>
    <w:p w:rsidR="00347F66" w:rsidRPr="00676D38" w:rsidRDefault="00347F66" w:rsidP="00347F66">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rsidR="00965AE6" w:rsidRPr="00676D38" w:rsidRDefault="00965AE6" w:rsidP="00965AE6">
      <w:pPr>
        <w:pStyle w:val="paragraph"/>
        <w:spacing w:before="0" w:beforeAutospacing="0" w:after="0" w:afterAutospacing="0" w:line="360" w:lineRule="auto"/>
        <w:ind w:left="1134"/>
        <w:textAlignment w:val="baseline"/>
        <w:rPr>
          <w:rStyle w:val="normaltextrun"/>
          <w:rFonts w:ascii="Arial" w:hAnsi="Arial" w:cs="Arial"/>
          <w:b/>
          <w:bCs/>
          <w:lang w:val="sk-SK"/>
        </w:rPr>
      </w:pPr>
      <w:r w:rsidRPr="00676D38">
        <w:rPr>
          <w:rStyle w:val="normaltextrun"/>
          <w:rFonts w:ascii="Arial" w:hAnsi="Arial" w:cs="Arial"/>
          <w:b/>
          <w:bCs/>
          <w:color w:val="FF0000"/>
          <w:lang w:val="sk-SK"/>
        </w:rPr>
        <w:t>Domy a byty sčítavali aj počas leta</w:t>
      </w:r>
    </w:p>
    <w:p w:rsidR="00965AE6" w:rsidRPr="00676D38" w:rsidRDefault="00965AE6" w:rsidP="00965AE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 xml:space="preserve">Počas letných mesiacov pokračovala prvá fáza najrozsiahlejšieho štatistického zisťovania – projekt SČÍTANIA OBYVATEĽOV, DOMOV A BYTOV 2021 (SODB 2021), ktorý sa realizuje na celom Slovensku v spolupráci so samosprávami. </w:t>
      </w:r>
    </w:p>
    <w:p w:rsidR="00965AE6" w:rsidRPr="00676D38" w:rsidRDefault="00965AE6" w:rsidP="00965AE6">
      <w:pPr>
        <w:spacing w:line="360" w:lineRule="auto"/>
        <w:ind w:left="1134"/>
        <w:rPr>
          <w:color w:val="17365D" w:themeColor="text2" w:themeShade="BF"/>
          <w:sz w:val="24"/>
          <w:szCs w:val="24"/>
          <w:lang w:val="sk-SK"/>
        </w:rPr>
      </w:pPr>
      <w:r w:rsidRPr="00676D38">
        <w:rPr>
          <w:color w:val="17365D" w:themeColor="text2" w:themeShade="BF"/>
          <w:sz w:val="24"/>
          <w:szCs w:val="24"/>
          <w:lang w:val="sk-SK"/>
        </w:rPr>
        <w:t xml:space="preserve">Do sčítania sú zapojené všetky slovenské obce v celkovom  počte 2 927. </w:t>
      </w:r>
      <w:r w:rsidRPr="00676D38">
        <w:rPr>
          <w:b/>
          <w:color w:val="17365D" w:themeColor="text2" w:themeShade="BF"/>
          <w:sz w:val="24"/>
          <w:szCs w:val="24"/>
          <w:lang w:val="sk-SK"/>
        </w:rPr>
        <w:t>P</w:t>
      </w:r>
      <w:r w:rsidRPr="00676D38">
        <w:rPr>
          <w:b/>
          <w:iCs/>
          <w:color w:val="17365D" w:themeColor="text2" w:themeShade="BF"/>
          <w:sz w:val="24"/>
          <w:szCs w:val="24"/>
          <w:lang w:val="sk-SK"/>
        </w:rPr>
        <w:t xml:space="preserve">ercento editovaných bytov stúplo aj počas letných mesiacov – </w:t>
      </w:r>
      <w:r w:rsidRPr="00676D38">
        <w:rPr>
          <w:b/>
          <w:color w:val="17365D" w:themeColor="text2" w:themeShade="BF"/>
          <w:sz w:val="24"/>
          <w:szCs w:val="24"/>
          <w:lang w:val="sk-SK"/>
        </w:rPr>
        <w:t>za celé Slovensko sa blíži k 50 % a tri slovenské kraje túto hranicu už prekročili.</w:t>
      </w:r>
      <w:r w:rsidRPr="00676D38">
        <w:rPr>
          <w:color w:val="17365D" w:themeColor="text2" w:themeShade="BF"/>
          <w:sz w:val="24"/>
          <w:szCs w:val="24"/>
          <w:lang w:val="sk-SK"/>
        </w:rPr>
        <w:t xml:space="preserve"> Tak ako v predchádzajúcich mesiacoch, aj v auguste najrýchlejšie napredovalo  sčítanie domov a bytov  v Nitrianskom, Trnavskom a Banskobystrickom kraji, kde sa počet editovaných bytov blíži k 60 %, v prípade </w:t>
      </w:r>
      <w:r w:rsidRPr="00676D38">
        <w:rPr>
          <w:b/>
          <w:bCs/>
          <w:color w:val="17365D" w:themeColor="text2" w:themeShade="BF"/>
          <w:sz w:val="24"/>
          <w:szCs w:val="24"/>
          <w:lang w:val="sk-SK"/>
        </w:rPr>
        <w:t xml:space="preserve">Nitrianskeho kraja je to dokonca 64 % bytov, čo vysoko prekračuje slovenský priemer. </w:t>
      </w:r>
    </w:p>
    <w:p w:rsidR="00965AE6" w:rsidRPr="00676D38" w:rsidRDefault="00965AE6" w:rsidP="00965AE6">
      <w:pPr>
        <w:shd w:val="clear" w:color="auto" w:fill="FFFFFF" w:themeFill="background1"/>
        <w:spacing w:line="360" w:lineRule="auto"/>
        <w:ind w:left="1134"/>
        <w:jc w:val="both"/>
        <w:outlineLvl w:val="0"/>
        <w:rPr>
          <w:b/>
          <w:iCs/>
          <w:color w:val="FF0000"/>
          <w:sz w:val="24"/>
          <w:szCs w:val="24"/>
          <w:lang w:val="sk-SK"/>
        </w:rPr>
      </w:pPr>
    </w:p>
    <w:p w:rsidR="00120974" w:rsidRPr="00676D38" w:rsidRDefault="00965AE6" w:rsidP="00965AE6">
      <w:pPr>
        <w:shd w:val="clear" w:color="auto" w:fill="FFFFFF" w:themeFill="background1"/>
        <w:spacing w:line="360" w:lineRule="auto"/>
        <w:ind w:left="1134"/>
        <w:jc w:val="both"/>
        <w:outlineLvl w:val="0"/>
        <w:rPr>
          <w:b/>
          <w:iCs/>
          <w:color w:val="FF0000"/>
          <w:sz w:val="24"/>
          <w:szCs w:val="24"/>
          <w:lang w:val="sk-SK"/>
        </w:rPr>
      </w:pPr>
      <w:r w:rsidRPr="00676D38">
        <w:rPr>
          <w:b/>
          <w:iCs/>
          <w:color w:val="FF0000"/>
          <w:sz w:val="24"/>
          <w:szCs w:val="24"/>
          <w:lang w:val="sk-SK"/>
        </w:rPr>
        <w:t xml:space="preserve">Prínos sčítania </w:t>
      </w:r>
      <w:r w:rsidR="00120974" w:rsidRPr="00676D38">
        <w:rPr>
          <w:b/>
          <w:iCs/>
          <w:color w:val="FF0000"/>
          <w:sz w:val="24"/>
          <w:szCs w:val="24"/>
          <w:lang w:val="sk-SK"/>
        </w:rPr>
        <w:t>v Košickom kraji</w:t>
      </w:r>
    </w:p>
    <w:p w:rsidR="00120974" w:rsidRPr="00676D38" w:rsidRDefault="00120974" w:rsidP="00347F66">
      <w:pPr>
        <w:shd w:val="clear" w:color="auto" w:fill="FFFFFF" w:themeFill="background1"/>
        <w:spacing w:line="360" w:lineRule="auto"/>
        <w:ind w:left="1134"/>
        <w:jc w:val="both"/>
        <w:outlineLvl w:val="0"/>
        <w:rPr>
          <w:b/>
          <w:iCs/>
          <w:color w:val="FF0000"/>
          <w:sz w:val="24"/>
          <w:szCs w:val="24"/>
          <w:lang w:val="sk-SK"/>
        </w:rPr>
      </w:pPr>
    </w:p>
    <w:p w:rsidR="00120974" w:rsidRPr="00676D38" w:rsidRDefault="00120974" w:rsidP="00347F66">
      <w:pPr>
        <w:shd w:val="clear" w:color="auto" w:fill="FFFFFF" w:themeFill="background1"/>
        <w:spacing w:line="360" w:lineRule="auto"/>
        <w:ind w:left="1134"/>
        <w:jc w:val="both"/>
        <w:outlineLvl w:val="0"/>
        <w:rPr>
          <w:b/>
          <w:iCs/>
          <w:color w:val="1F497D" w:themeColor="text2"/>
          <w:sz w:val="24"/>
          <w:szCs w:val="24"/>
          <w:lang w:val="sk-SK"/>
        </w:rPr>
      </w:pPr>
      <w:r w:rsidRPr="00676D38">
        <w:rPr>
          <w:b/>
          <w:iCs/>
          <w:color w:val="1F497D" w:themeColor="text2"/>
          <w:sz w:val="24"/>
          <w:szCs w:val="24"/>
          <w:lang w:val="sk-SK"/>
        </w:rPr>
        <w:t>Do sčítania je v kraji zapojených 461 obcí, z toho 22 mestských častí. K 31.8.2020 do systému ESDB postupne vstúpili a pracujú s bytmi viac ako tri štvrtiny obcí, čo predstavuje 77,88 %.</w:t>
      </w:r>
    </w:p>
    <w:p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Podiel editovaných bytov za posledný mesiac vzrástol na 35,</w:t>
      </w:r>
      <w:r w:rsidR="004F5813" w:rsidRPr="00676D38">
        <w:rPr>
          <w:iCs/>
          <w:color w:val="1F497D" w:themeColor="text2"/>
          <w:sz w:val="24"/>
          <w:szCs w:val="24"/>
          <w:lang w:val="sk-SK"/>
        </w:rPr>
        <w:t>9</w:t>
      </w:r>
      <w:r w:rsidRPr="00676D38">
        <w:rPr>
          <w:iCs/>
          <w:color w:val="1F497D" w:themeColor="text2"/>
          <w:sz w:val="24"/>
          <w:szCs w:val="24"/>
          <w:lang w:val="sk-SK"/>
        </w:rPr>
        <w:t xml:space="preserve">5 % (k 1. 8. 2020 to bolo </w:t>
      </w:r>
      <w:r w:rsidR="00AC159E" w:rsidRPr="00676D38">
        <w:rPr>
          <w:iCs/>
          <w:color w:val="1F497D" w:themeColor="text2"/>
          <w:sz w:val="24"/>
          <w:szCs w:val="24"/>
          <w:lang w:val="sk-SK"/>
        </w:rPr>
        <w:t xml:space="preserve">iba </w:t>
      </w:r>
      <w:r w:rsidRPr="00676D38">
        <w:rPr>
          <w:iCs/>
          <w:color w:val="1F497D" w:themeColor="text2"/>
          <w:sz w:val="24"/>
          <w:szCs w:val="24"/>
          <w:lang w:val="sk-SK"/>
        </w:rPr>
        <w:t>14,2 %).</w:t>
      </w:r>
    </w:p>
    <w:p w:rsidR="00120974" w:rsidRPr="00676D38" w:rsidRDefault="00120974" w:rsidP="00347F66">
      <w:pPr>
        <w:shd w:val="clear" w:color="auto" w:fill="FFFFFF" w:themeFill="background1"/>
        <w:spacing w:line="360" w:lineRule="auto"/>
        <w:ind w:left="1134"/>
        <w:jc w:val="both"/>
        <w:outlineLvl w:val="0"/>
        <w:rPr>
          <w:iCs/>
          <w:color w:val="1F497D" w:themeColor="text2"/>
          <w:sz w:val="24"/>
          <w:szCs w:val="24"/>
          <w:lang w:val="sk-SK"/>
        </w:rPr>
      </w:pPr>
      <w:r w:rsidRPr="00676D38">
        <w:rPr>
          <w:iCs/>
          <w:color w:val="1F497D" w:themeColor="text2"/>
          <w:sz w:val="24"/>
          <w:szCs w:val="24"/>
          <w:lang w:val="sk-SK"/>
        </w:rPr>
        <w:t>V medziokresnom porovnaní pretrváva rozpracovanosť bytov na najvyššej úrovni v okrese Spišská Nová Ves (16,75 %). Počas troch mesiacov celkovo 7 obcí kraja zeditovalo 100 % bytov</w:t>
      </w:r>
      <w:r w:rsidR="00B07368" w:rsidRPr="00676D38">
        <w:rPr>
          <w:iCs/>
          <w:color w:val="1F497D" w:themeColor="text2"/>
          <w:sz w:val="24"/>
          <w:szCs w:val="24"/>
          <w:lang w:val="sk-SK"/>
        </w:rPr>
        <w:t xml:space="preserve">: </w:t>
      </w:r>
      <w:r w:rsidRPr="00676D38">
        <w:rPr>
          <w:iCs/>
          <w:color w:val="1F497D" w:themeColor="text2"/>
          <w:sz w:val="24"/>
          <w:szCs w:val="24"/>
          <w:lang w:val="sk-SK"/>
        </w:rPr>
        <w:t>Vyšný Čaj v okrese Košice-okolie, 3 obce v okrese Sobrance – Kristy, Priekopa, Nižné Nemecké, 2 obce v okrese Rožňava – Silická Jablonica, Vyšná Slaná a Zbehňov v okrese Trebišov.</w:t>
      </w:r>
    </w:p>
    <w:p w:rsidR="00347F66" w:rsidRPr="00676D38" w:rsidRDefault="00120974" w:rsidP="00B07368">
      <w:pPr>
        <w:shd w:val="clear" w:color="auto" w:fill="FFFFFF" w:themeFill="background1"/>
        <w:spacing w:line="360" w:lineRule="auto"/>
        <w:ind w:left="1134"/>
        <w:jc w:val="both"/>
        <w:outlineLvl w:val="0"/>
        <w:rPr>
          <w:i/>
          <w:color w:val="1F497D"/>
          <w:sz w:val="24"/>
          <w:szCs w:val="24"/>
          <w:lang w:val="sk-SK"/>
        </w:rPr>
      </w:pPr>
      <w:r w:rsidRPr="00676D38">
        <w:rPr>
          <w:iCs/>
          <w:color w:val="1F497D" w:themeColor="text2"/>
          <w:sz w:val="24"/>
          <w:szCs w:val="24"/>
          <w:lang w:val="sk-SK"/>
        </w:rPr>
        <w:lastRenderedPageBreak/>
        <w:t xml:space="preserve">Spomedzi miest s počtom obyvateľov nad 10 000 je zatiaľ najlepšie zrátané mesto </w:t>
      </w:r>
      <w:r w:rsidRPr="00676D38">
        <w:rPr>
          <w:b/>
          <w:iCs/>
          <w:color w:val="1F497D" w:themeColor="text2"/>
          <w:sz w:val="24"/>
          <w:szCs w:val="24"/>
          <w:lang w:val="sk-SK"/>
        </w:rPr>
        <w:t>Moldava nad Bodvou</w:t>
      </w:r>
      <w:r w:rsidRPr="00676D38">
        <w:rPr>
          <w:iCs/>
          <w:color w:val="1F497D" w:themeColor="text2"/>
          <w:sz w:val="24"/>
          <w:szCs w:val="24"/>
          <w:lang w:val="sk-SK"/>
        </w:rPr>
        <w:t xml:space="preserve">, kde je spracovaná tretina (33,64 %) mestských bytov. </w:t>
      </w:r>
      <w:r w:rsidR="00347F66" w:rsidRPr="00676D38">
        <w:rPr>
          <w:iCs/>
          <w:color w:val="1F497D" w:themeColor="text2"/>
          <w:sz w:val="24"/>
          <w:szCs w:val="24"/>
          <w:lang w:val="sk-SK"/>
        </w:rPr>
        <w:t>Ako uviedla</w:t>
      </w:r>
      <w:r w:rsidR="00347F66" w:rsidRPr="00676D38">
        <w:rPr>
          <w:rFonts w:eastAsia="Times New Roman"/>
          <w:bCs/>
          <w:color w:val="1F497D"/>
          <w:sz w:val="24"/>
          <w:szCs w:val="24"/>
          <w:lang w:val="sk-SK" w:eastAsia="sk-SK"/>
        </w:rPr>
        <w:t>Katarína Szopková–</w:t>
      </w:r>
      <w:r w:rsidR="00347F66" w:rsidRPr="00676D38">
        <w:rPr>
          <w:rFonts w:eastAsia="Times New Roman"/>
          <w:color w:val="1F497D"/>
          <w:sz w:val="24"/>
          <w:szCs w:val="24"/>
          <w:lang w:val="sk-SK" w:eastAsia="sk-SK"/>
        </w:rPr>
        <w:t>referent</w:t>
      </w:r>
      <w:r w:rsidR="00170EFD">
        <w:rPr>
          <w:rFonts w:eastAsia="Times New Roman"/>
          <w:color w:val="1F497D"/>
          <w:sz w:val="24"/>
          <w:szCs w:val="24"/>
          <w:lang w:val="sk-SK" w:eastAsia="sk-SK"/>
        </w:rPr>
        <w:t>ka</w:t>
      </w:r>
      <w:r w:rsidR="00347F66" w:rsidRPr="00676D38">
        <w:rPr>
          <w:rFonts w:eastAsia="Times New Roman"/>
          <w:color w:val="1F497D"/>
          <w:sz w:val="24"/>
          <w:szCs w:val="24"/>
          <w:lang w:val="sk-SK" w:eastAsia="sk-SK"/>
        </w:rPr>
        <w:t xml:space="preserve"> úseku evidencie obyvateľstva Ms</w:t>
      </w:r>
      <w:r w:rsidR="00170EFD">
        <w:rPr>
          <w:rFonts w:eastAsia="Times New Roman"/>
          <w:color w:val="1F497D"/>
          <w:sz w:val="24"/>
          <w:szCs w:val="24"/>
          <w:lang w:val="sk-SK" w:eastAsia="sk-SK"/>
        </w:rPr>
        <w:t>Ú</w:t>
      </w:r>
      <w:r w:rsidR="00347F66" w:rsidRPr="00676D38">
        <w:rPr>
          <w:rFonts w:eastAsia="Times New Roman"/>
          <w:color w:val="1F497D"/>
          <w:sz w:val="24"/>
          <w:szCs w:val="24"/>
          <w:lang w:val="sk-SK" w:eastAsia="sk-SK"/>
        </w:rPr>
        <w:t xml:space="preserve"> Moldava nad Bodvou: </w:t>
      </w:r>
      <w:r w:rsidR="00347F66" w:rsidRPr="00676D38">
        <w:rPr>
          <w:rFonts w:eastAsia="Times New Roman"/>
          <w:i/>
          <w:color w:val="1F497D"/>
          <w:sz w:val="24"/>
          <w:szCs w:val="24"/>
          <w:lang w:val="sk-SK" w:eastAsia="sk-SK"/>
        </w:rPr>
        <w:t>„</w:t>
      </w:r>
      <w:r w:rsidR="00347F66" w:rsidRPr="00676D38">
        <w:rPr>
          <w:i/>
          <w:color w:val="1F497D"/>
          <w:sz w:val="24"/>
          <w:szCs w:val="24"/>
          <w:lang w:val="sk-SK"/>
        </w:rPr>
        <w:t>V pomerne zložitej situácií, v ktorej sa dnes vzhľadom </w:t>
      </w:r>
      <w:r w:rsidR="00170EFD">
        <w:rPr>
          <w:i/>
          <w:color w:val="1F497D"/>
          <w:sz w:val="24"/>
          <w:szCs w:val="24"/>
          <w:lang w:val="sk-SK"/>
        </w:rPr>
        <w:t>na</w:t>
      </w:r>
      <w:r w:rsidR="00347F66" w:rsidRPr="00676D38">
        <w:rPr>
          <w:i/>
          <w:color w:val="1F497D"/>
          <w:sz w:val="24"/>
          <w:szCs w:val="24"/>
          <w:lang w:val="sk-SK"/>
        </w:rPr>
        <w:t> pandémi</w:t>
      </w:r>
      <w:r w:rsidR="00170EFD">
        <w:rPr>
          <w:i/>
          <w:color w:val="1F497D"/>
          <w:sz w:val="24"/>
          <w:szCs w:val="24"/>
          <w:lang w:val="sk-SK"/>
        </w:rPr>
        <w:t>u</w:t>
      </w:r>
      <w:r w:rsidR="00347F66" w:rsidRPr="00676D38">
        <w:rPr>
          <w:i/>
          <w:color w:val="1F497D"/>
          <w:sz w:val="24"/>
          <w:szCs w:val="24"/>
          <w:lang w:val="sk-SK"/>
        </w:rPr>
        <w:t xml:space="preserve"> nachádzajú mestá aj obce, rozumieme tým aj zamestnancov, je manažovanie aj sčítanie náročnejšie. Teší nás každý úspech a t</w:t>
      </w:r>
      <w:r w:rsidR="00170EFD">
        <w:rPr>
          <w:i/>
          <w:color w:val="1F497D"/>
          <w:sz w:val="24"/>
          <w:szCs w:val="24"/>
          <w:lang w:val="sk-SK"/>
        </w:rPr>
        <w:t>ento</w:t>
      </w:r>
      <w:r w:rsidR="00347F66" w:rsidRPr="00676D38">
        <w:rPr>
          <w:i/>
          <w:color w:val="1F497D"/>
          <w:sz w:val="24"/>
          <w:szCs w:val="24"/>
          <w:lang w:val="sk-SK"/>
        </w:rPr>
        <w:t xml:space="preserve"> o</w:t>
      </w:r>
      <w:r w:rsidR="00170EFD">
        <w:rPr>
          <w:i/>
          <w:color w:val="1F497D"/>
          <w:sz w:val="24"/>
          <w:szCs w:val="24"/>
          <w:lang w:val="sk-SK"/>
        </w:rPr>
        <w:t>hlas</w:t>
      </w:r>
      <w:r w:rsidR="00347F66" w:rsidRPr="00676D38">
        <w:rPr>
          <w:i/>
          <w:color w:val="1F497D"/>
          <w:sz w:val="24"/>
          <w:szCs w:val="24"/>
          <w:lang w:val="sk-SK"/>
        </w:rPr>
        <w:t xml:space="preserve"> nás len uisťuje</w:t>
      </w:r>
      <w:r w:rsidR="00B07368" w:rsidRPr="00676D38">
        <w:rPr>
          <w:i/>
          <w:color w:val="1F497D"/>
          <w:sz w:val="24"/>
          <w:szCs w:val="24"/>
          <w:lang w:val="sk-SK"/>
        </w:rPr>
        <w:t>, že zodpovedným prístupom to</w:t>
      </w:r>
      <w:r w:rsidR="00347F66" w:rsidRPr="00676D38">
        <w:rPr>
          <w:i/>
          <w:color w:val="1F497D"/>
          <w:sz w:val="24"/>
          <w:szCs w:val="24"/>
          <w:lang w:val="sk-SK"/>
        </w:rPr>
        <w:t xml:space="preserve"> úspešne zvládneme. V získaní aktualizovaných údajov vidíme predovšetkým prednosti. Do budúcna nám určite pomôž</w:t>
      </w:r>
      <w:r w:rsidR="00B07368" w:rsidRPr="00676D38">
        <w:rPr>
          <w:i/>
          <w:color w:val="1F497D"/>
          <w:sz w:val="24"/>
          <w:szCs w:val="24"/>
          <w:lang w:val="sk-SK"/>
        </w:rPr>
        <w:t xml:space="preserve">u </w:t>
      </w:r>
      <w:r w:rsidR="00347F66" w:rsidRPr="00676D38">
        <w:rPr>
          <w:i/>
          <w:color w:val="1F497D"/>
          <w:sz w:val="24"/>
          <w:szCs w:val="24"/>
          <w:lang w:val="sk-SK"/>
        </w:rPr>
        <w:t>v rozvoji mesta, ktoré je podmienené aktuálnymi údajmi týkajúci</w:t>
      </w:r>
      <w:r w:rsidR="00B07368" w:rsidRPr="00676D38">
        <w:rPr>
          <w:i/>
          <w:color w:val="1F497D"/>
          <w:sz w:val="24"/>
          <w:szCs w:val="24"/>
          <w:lang w:val="sk-SK"/>
        </w:rPr>
        <w:t xml:space="preserve">mi </w:t>
      </w:r>
      <w:r w:rsidR="00347F66" w:rsidRPr="00676D38">
        <w:rPr>
          <w:i/>
          <w:color w:val="1F497D"/>
          <w:sz w:val="24"/>
          <w:szCs w:val="24"/>
          <w:lang w:val="sk-SK"/>
        </w:rPr>
        <w:t>sa obývateľnosťou nehnuteľností aj  koncentráciou obyvateľstva v jednotlivých častiach mesta. Je to dôležité, aby sme vedeli naplniť potreby obyvateľov, ich komfort a v neposlednom rade aj zefektívniť chod mesta.”</w:t>
      </w:r>
    </w:p>
    <w:p w:rsidR="00381AA1" w:rsidRPr="00676D38" w:rsidRDefault="00381AA1" w:rsidP="00C6476A">
      <w:pPr>
        <w:ind w:left="708"/>
        <w:rPr>
          <w:iCs/>
          <w:color w:val="1F497D" w:themeColor="text2"/>
          <w:sz w:val="24"/>
          <w:szCs w:val="24"/>
          <w:lang w:val="sk-SK"/>
        </w:rPr>
      </w:pPr>
      <w:r w:rsidRPr="00676D38">
        <w:rPr>
          <w:iCs/>
          <w:color w:val="1F497D" w:themeColor="text2"/>
          <w:sz w:val="24"/>
          <w:szCs w:val="24"/>
          <w:lang w:val="sk-SK"/>
        </w:rPr>
        <w:t xml:space="preserve">V sčítaní postúpili aj mestské časti Košíc.  V hodnotenom období je jednoznačne najaktívnejšou MČ Košice-Kavečany  a blíži sa do finále sčítania. V mesiaci august bola však najaktívnejšia MČ Košice-Dargovských hrdinov, kde žije takmer 26-tis. obyv.  a rozpracovanosť v tejto MČ vzrástla o tri štvrtiny. Nasleduje MČ Košice-Lunik IX, kde rozpracovanosť vzrástla o viac ako polovicu a podobná situácia je aj v  MČ Košice-Sídlisko Ťahanovce. </w:t>
      </w:r>
    </w:p>
    <w:p w:rsidR="00C6476A" w:rsidRPr="00676D38" w:rsidRDefault="00C6476A" w:rsidP="00C6476A">
      <w:pPr>
        <w:ind w:left="708"/>
        <w:rPr>
          <w:iCs/>
          <w:color w:val="1F497D" w:themeColor="text2"/>
          <w:sz w:val="24"/>
          <w:szCs w:val="24"/>
          <w:lang w:val="sk-SK"/>
        </w:rPr>
      </w:pPr>
      <w:r w:rsidRPr="00676D38">
        <w:rPr>
          <w:iCs/>
          <w:color w:val="1F497D" w:themeColor="text2"/>
          <w:sz w:val="24"/>
          <w:szCs w:val="24"/>
          <w:lang w:val="sk-SK"/>
        </w:rPr>
        <w:t xml:space="preserve">K vysokému podielu sčítaných bytov výrazne prispeli aj správcovské spoločnosti, ktoré v mesiaci august na základe predchádzajúcich požiadaviek  zasielali vyplnené dáta obciam a mestským častiam Košíc. </w:t>
      </w:r>
    </w:p>
    <w:p w:rsidR="00C6476A" w:rsidRPr="00676D38" w:rsidRDefault="00C6476A" w:rsidP="00C6476A">
      <w:pPr>
        <w:ind w:left="708"/>
        <w:rPr>
          <w:iCs/>
          <w:color w:val="1F497D" w:themeColor="text2"/>
          <w:sz w:val="24"/>
          <w:szCs w:val="24"/>
          <w:lang w:val="sk-SK"/>
        </w:rPr>
      </w:pPr>
    </w:p>
    <w:p w:rsidR="00676D38" w:rsidRPr="00676D38" w:rsidRDefault="00232E61" w:rsidP="00676D38">
      <w:pPr>
        <w:pStyle w:val="Zkladntext"/>
        <w:spacing w:before="40"/>
        <w:ind w:left="708"/>
        <w:jc w:val="both"/>
        <w:rPr>
          <w:b/>
          <w:bCs/>
          <w:iCs/>
          <w:color w:val="1F497D" w:themeColor="text2"/>
          <w:sz w:val="24"/>
          <w:szCs w:val="24"/>
          <w:lang w:val="sk-SK"/>
        </w:rPr>
      </w:pPr>
      <w:r w:rsidRPr="00676D38">
        <w:rPr>
          <w:b/>
          <w:bCs/>
          <w:iCs/>
          <w:color w:val="1F497D" w:themeColor="text2"/>
          <w:sz w:val="24"/>
          <w:szCs w:val="24"/>
          <w:lang w:val="sk-SK"/>
        </w:rPr>
        <w:t xml:space="preserve">Ing. Vladimír Zvirinský, PhD.,  predseda predstavenstva </w:t>
      </w:r>
    </w:p>
    <w:p w:rsidR="00232E61" w:rsidRPr="00676D38" w:rsidRDefault="00232E61" w:rsidP="00676D38">
      <w:pPr>
        <w:pStyle w:val="Zkladntext"/>
        <w:spacing w:before="40"/>
        <w:ind w:left="708"/>
        <w:jc w:val="both"/>
        <w:rPr>
          <w:i/>
          <w:color w:val="1F497D" w:themeColor="text2"/>
          <w:sz w:val="24"/>
          <w:szCs w:val="24"/>
          <w:lang w:val="sk-SK"/>
        </w:rPr>
      </w:pPr>
      <w:r w:rsidRPr="00676D38">
        <w:rPr>
          <w:b/>
          <w:bCs/>
          <w:iCs/>
          <w:color w:val="1F497D" w:themeColor="text2"/>
          <w:sz w:val="24"/>
          <w:szCs w:val="24"/>
          <w:lang w:val="sk-SK"/>
        </w:rPr>
        <w:t>SBD III K O Š I C E:</w:t>
      </w:r>
      <w:r w:rsidRPr="00676D38">
        <w:rPr>
          <w:i/>
          <w:color w:val="1F497D" w:themeColor="text2"/>
          <w:sz w:val="24"/>
          <w:szCs w:val="24"/>
          <w:lang w:val="sk-SK"/>
        </w:rPr>
        <w:t xml:space="preserve">„Pevne veríme, že získané údaje budú </w:t>
      </w:r>
      <w:r w:rsidR="00170EFD">
        <w:rPr>
          <w:i/>
          <w:color w:val="1F497D" w:themeColor="text2"/>
          <w:sz w:val="24"/>
          <w:szCs w:val="24"/>
          <w:lang w:val="sk-SK"/>
        </w:rPr>
        <w:t>v</w:t>
      </w:r>
      <w:r w:rsidRPr="00676D38">
        <w:rPr>
          <w:i/>
          <w:color w:val="1F497D" w:themeColor="text2"/>
          <w:sz w:val="24"/>
          <w:szCs w:val="24"/>
          <w:lang w:val="sk-SK"/>
        </w:rPr>
        <w:t xml:space="preserve"> prospech celého Slovenska. Hoci máme napätú personálnu kapacitu a dosť práce, s vyplnením údajov </w:t>
      </w:r>
      <w:r w:rsidR="00170EFD">
        <w:rPr>
          <w:i/>
          <w:color w:val="1F497D" w:themeColor="text2"/>
          <w:sz w:val="24"/>
          <w:szCs w:val="24"/>
          <w:lang w:val="sk-SK"/>
        </w:rPr>
        <w:t>na</w:t>
      </w:r>
      <w:r w:rsidRPr="00676D38">
        <w:rPr>
          <w:i/>
          <w:color w:val="1F497D" w:themeColor="text2"/>
          <w:sz w:val="24"/>
          <w:szCs w:val="24"/>
          <w:lang w:val="sk-SK"/>
        </w:rPr>
        <w:t xml:space="preserve"> sčítanie sme nemali žiaden problém a hárky sme zaslali v požadovanom čase. Problém nevidíme ani v lehote zasielania a požiadavky boli jasné a prehľadné. Údaje sú skutočne veľmi  podrobné a Slovensko získa množstvo užitočných dát. Veríme, že sa následne pretavia do praxe a  poslúžia na lepšie bývanie obyvateľov SR.</w:t>
      </w:r>
      <w:bookmarkStart w:id="0" w:name="_Hlk50375327"/>
      <w:bookmarkEnd w:id="0"/>
      <w:r w:rsidRPr="00676D38">
        <w:rPr>
          <w:i/>
          <w:color w:val="1F497D" w:themeColor="text2"/>
          <w:sz w:val="24"/>
          <w:szCs w:val="24"/>
          <w:lang w:val="sk-SK"/>
        </w:rPr>
        <w:t>“</w:t>
      </w:r>
    </w:p>
    <w:p w:rsidR="00381AA1" w:rsidRPr="00676D38" w:rsidRDefault="00381AA1" w:rsidP="00232E61">
      <w:pPr>
        <w:rPr>
          <w:iCs/>
          <w:color w:val="1F497D" w:themeColor="text2"/>
          <w:sz w:val="24"/>
          <w:szCs w:val="24"/>
          <w:lang w:val="sk-SK"/>
        </w:rPr>
      </w:pPr>
    </w:p>
    <w:p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Starosta MČ Košice-Kavečany JUDr. Martin Balčík:</w:t>
      </w:r>
      <w:r w:rsidRPr="00676D38">
        <w:rPr>
          <w:i/>
          <w:color w:val="1F497D" w:themeColor="text2"/>
          <w:sz w:val="24"/>
          <w:szCs w:val="24"/>
          <w:lang w:val="sk-SK"/>
        </w:rPr>
        <w:t>„Vďaka za rýchle sčítanie patrí hlavne šikovnej kolegyni, ktorá osobne pozná celú mestskú časť. Patríme k menším sídlam a osobný prístup bol základom úspechu. Zaujímala nás hlavne obnova a rekonštrukci</w:t>
      </w:r>
      <w:r w:rsidR="00170EFD">
        <w:rPr>
          <w:i/>
          <w:color w:val="1F497D" w:themeColor="text2"/>
          <w:sz w:val="24"/>
          <w:szCs w:val="24"/>
          <w:lang w:val="sk-SK"/>
        </w:rPr>
        <w:t>a</w:t>
      </w:r>
      <w:r w:rsidRPr="00676D38">
        <w:rPr>
          <w:i/>
          <w:color w:val="1F497D" w:themeColor="text2"/>
          <w:sz w:val="24"/>
          <w:szCs w:val="24"/>
          <w:lang w:val="sk-SK"/>
        </w:rPr>
        <w:t xml:space="preserve"> domov. Čo sa týka využitia dát, prínos vidím hlavne v množstve objektívnych údajov o mestskej časti, ktoré môžeme do budúcnosti širokospektrálne využiť. Sčítanie sa realizuje </w:t>
      </w:r>
      <w:r w:rsidRPr="00676D38">
        <w:rPr>
          <w:i/>
          <w:color w:val="1F497D" w:themeColor="text2"/>
          <w:sz w:val="24"/>
          <w:szCs w:val="24"/>
          <w:lang w:val="sk-SK"/>
        </w:rPr>
        <w:lastRenderedPageBreak/>
        <w:t xml:space="preserve">raz za 10 rokov, preto je už obnovenie údajov nevyhnutné, aby sme mali možnosť pracovať s realitou.“ </w:t>
      </w:r>
    </w:p>
    <w:p w:rsidR="00381AA1" w:rsidRPr="00676D38" w:rsidRDefault="00381AA1" w:rsidP="00381AA1">
      <w:pPr>
        <w:pStyle w:val="Zkladntext"/>
        <w:spacing w:before="40"/>
        <w:ind w:left="708"/>
        <w:rPr>
          <w:iCs/>
          <w:color w:val="1F497D" w:themeColor="text2"/>
          <w:sz w:val="24"/>
          <w:szCs w:val="24"/>
          <w:lang w:val="sk-SK"/>
        </w:rPr>
      </w:pPr>
    </w:p>
    <w:p w:rsidR="00381AA1" w:rsidRPr="00676D38" w:rsidRDefault="00381AA1" w:rsidP="00381AA1">
      <w:pPr>
        <w:pStyle w:val="Zkladntext"/>
        <w:spacing w:before="40"/>
        <w:ind w:left="708"/>
        <w:rPr>
          <w:i/>
          <w:color w:val="1F497D" w:themeColor="text2"/>
          <w:sz w:val="24"/>
          <w:szCs w:val="24"/>
          <w:lang w:val="sk-SK"/>
        </w:rPr>
      </w:pPr>
      <w:r w:rsidRPr="00676D38">
        <w:rPr>
          <w:b/>
          <w:bCs/>
          <w:iCs/>
          <w:color w:val="1F497D" w:themeColor="text2"/>
          <w:sz w:val="24"/>
          <w:szCs w:val="24"/>
          <w:lang w:val="sk-SK"/>
        </w:rPr>
        <w:t>Starosta MČ Košice-Dargovských hrdinov Mgr. Jozef Andrejčák:</w:t>
      </w:r>
      <w:r w:rsidRPr="00676D38">
        <w:rPr>
          <w:i/>
          <w:color w:val="1F497D" w:themeColor="text2"/>
          <w:sz w:val="24"/>
          <w:szCs w:val="24"/>
          <w:lang w:val="sk-SK"/>
        </w:rPr>
        <w:t>„Máme skutočne vynikajúcu spoluprácu so správcami bytových domov. Bez ich podpory by sčítanie nenapredovalo a patrí im naša vďaka za spoluprácu. Zatiaľ sa zameriavame na bytové domy. Najväčší správca, ktorý spravuje v MČ asi 6 000 bytov, je SBD III Košice (Stavebné bytové družstvo III Košice). Patrí mu naša vďaka, ale, samozrejme, nielen jemu, ale aj menším správcom. Čo sa týka využitia dát, určite sa budeme v spolupráci so správcami snažiť o zlepšenie klimatických pomerov v MČ, vysadiť viac zelene, zamyslíme sa nad revitalizáciou medziblokových priestorov, kde si vieme predstaviť viac oddychových zelených zón a, samozrejme, aj revitalizáciu samotných bytových domov, ako je zatepľovanie, rekonštrukcia lodžií a ďalšie úpravy na skvalitnenie bývania a života obyvateľov MČ.“</w:t>
      </w:r>
    </w:p>
    <w:p w:rsidR="00381AA1" w:rsidRPr="00676D38" w:rsidRDefault="00381AA1" w:rsidP="00B07368">
      <w:pPr>
        <w:shd w:val="clear" w:color="auto" w:fill="FFFFFF" w:themeFill="background1"/>
        <w:spacing w:line="360" w:lineRule="auto"/>
        <w:ind w:left="1134"/>
        <w:jc w:val="both"/>
        <w:outlineLvl w:val="0"/>
        <w:rPr>
          <w:color w:val="1F497D"/>
          <w:sz w:val="24"/>
          <w:szCs w:val="24"/>
          <w:lang w:val="sk-SK"/>
        </w:rPr>
      </w:pPr>
    </w:p>
    <w:p w:rsidR="00347F66" w:rsidRPr="00676D38" w:rsidRDefault="00347F66" w:rsidP="00347F66">
      <w:pPr>
        <w:widowControl/>
        <w:shd w:val="clear" w:color="auto" w:fill="FFFFFF"/>
        <w:autoSpaceDE/>
        <w:autoSpaceDN/>
        <w:spacing w:line="360" w:lineRule="auto"/>
        <w:ind w:left="1134"/>
        <w:rPr>
          <w:rFonts w:eastAsia="Times New Roman"/>
          <w:color w:val="222222"/>
          <w:sz w:val="24"/>
          <w:szCs w:val="24"/>
          <w:lang w:val="sk-SK" w:eastAsia="sk-SK"/>
        </w:rPr>
      </w:pPr>
      <w:r w:rsidRPr="00676D38">
        <w:rPr>
          <w:rFonts w:eastAsia="Times New Roman"/>
          <w:color w:val="1F497D"/>
          <w:sz w:val="24"/>
          <w:szCs w:val="24"/>
          <w:lang w:val="sk-SK" w:eastAsia="sk-SK"/>
        </w:rPr>
        <w:t> </w:t>
      </w:r>
    </w:p>
    <w:p w:rsidR="00347F66" w:rsidRPr="00676D38" w:rsidRDefault="00347F66" w:rsidP="00347F66">
      <w:pPr>
        <w:shd w:val="clear" w:color="auto" w:fill="FFFFFF" w:themeFill="background1"/>
        <w:spacing w:line="360" w:lineRule="auto"/>
        <w:ind w:left="1134"/>
        <w:jc w:val="both"/>
        <w:outlineLvl w:val="0"/>
        <w:rPr>
          <w:iCs/>
          <w:color w:val="1F497D" w:themeColor="text2"/>
          <w:sz w:val="24"/>
          <w:szCs w:val="24"/>
          <w:lang w:val="sk-SK"/>
        </w:rPr>
      </w:pPr>
    </w:p>
    <w:p w:rsidR="00D002E3" w:rsidRPr="00676D38" w:rsidRDefault="005117F1" w:rsidP="00347F66">
      <w:pPr>
        <w:shd w:val="clear" w:color="auto" w:fill="FFFFFF" w:themeFill="background1"/>
        <w:spacing w:line="360" w:lineRule="auto"/>
        <w:ind w:left="1134"/>
        <w:jc w:val="both"/>
        <w:outlineLvl w:val="0"/>
        <w:rPr>
          <w:b/>
          <w:bCs/>
          <w:color w:val="FF0000"/>
          <w:sz w:val="24"/>
          <w:szCs w:val="24"/>
          <w:lang w:val="sk-SK"/>
        </w:rPr>
      </w:pPr>
      <w:r w:rsidRPr="00676D38">
        <w:rPr>
          <w:b/>
          <w:bCs/>
          <w:color w:val="FF0000"/>
          <w:sz w:val="24"/>
          <w:szCs w:val="24"/>
          <w:lang w:val="sk-SK"/>
        </w:rPr>
        <w:t>VŠEOBECNÉ INFORMÁCIE O SČÍTANÍ</w:t>
      </w:r>
    </w:p>
    <w:p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rsidR="00D002E3" w:rsidRPr="00676D38" w:rsidRDefault="00D002E3" w:rsidP="00347F66">
      <w:pPr>
        <w:spacing w:line="360" w:lineRule="auto"/>
        <w:ind w:left="1134"/>
        <w:jc w:val="both"/>
        <w:rPr>
          <w:color w:val="1F497D" w:themeColor="text2"/>
          <w:sz w:val="24"/>
          <w:szCs w:val="24"/>
          <w:lang w:val="sk-SK"/>
        </w:rPr>
      </w:pPr>
    </w:p>
    <w:p w:rsidR="00D002E3" w:rsidRPr="00676D38" w:rsidRDefault="00D002E3" w:rsidP="00347F66">
      <w:pPr>
        <w:spacing w:line="360" w:lineRule="auto"/>
        <w:ind w:left="1134"/>
        <w:jc w:val="center"/>
        <w:rPr>
          <w:b/>
          <w:color w:val="1F497D" w:themeColor="text2"/>
          <w:sz w:val="24"/>
          <w:szCs w:val="24"/>
          <w:lang w:val="sk-SK"/>
        </w:rPr>
      </w:pPr>
      <w:r w:rsidRPr="00676D38">
        <w:rPr>
          <w:b/>
          <w:color w:val="1F497D" w:themeColor="text2"/>
          <w:sz w:val="24"/>
          <w:szCs w:val="24"/>
          <w:lang w:val="sk-SK"/>
        </w:rPr>
        <w:t>SČÍTANIE OBYVATEĽOV, DOMOV A BYTOV 2021 (SODB 2021) - POTREBNÉ INFORMÁCIE</w:t>
      </w:r>
    </w:p>
    <w:p w:rsidR="00D002E3" w:rsidRPr="00676D38" w:rsidRDefault="00D002E3" w:rsidP="00347F66">
      <w:pPr>
        <w:spacing w:line="360" w:lineRule="auto"/>
        <w:ind w:left="1134"/>
        <w:rPr>
          <w:color w:val="1F497D" w:themeColor="text2"/>
          <w:sz w:val="24"/>
          <w:szCs w:val="24"/>
          <w:lang w:val="sk-SK"/>
        </w:rPr>
      </w:pPr>
    </w:p>
    <w:p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1. fáza projektu – </w:t>
      </w:r>
      <w:r w:rsidRPr="00676D38">
        <w:rPr>
          <w:b/>
          <w:bCs/>
          <w:color w:val="1F497D" w:themeColor="text2"/>
          <w:sz w:val="24"/>
          <w:szCs w:val="24"/>
          <w:lang w:val="sk-SK"/>
        </w:rPr>
        <w:t>Sčítanie domov a bytov</w:t>
      </w:r>
      <w:r w:rsidRPr="00676D38">
        <w:rPr>
          <w:color w:val="1F497D" w:themeColor="text2"/>
          <w:sz w:val="24"/>
          <w:szCs w:val="24"/>
          <w:lang w:val="sk-SK"/>
        </w:rPr>
        <w:t xml:space="preserve"> v období od1. júna 2020 do 12. februára 2021.</w:t>
      </w:r>
    </w:p>
    <w:p w:rsidR="00D002E3" w:rsidRPr="00676D38" w:rsidRDefault="00D002E3" w:rsidP="00347F66">
      <w:pPr>
        <w:spacing w:line="360" w:lineRule="auto"/>
        <w:ind w:left="1134"/>
        <w:rPr>
          <w:color w:val="1F497D" w:themeColor="text2"/>
          <w:sz w:val="24"/>
          <w:szCs w:val="24"/>
          <w:lang w:val="sk-SK"/>
        </w:rPr>
      </w:pPr>
    </w:p>
    <w:p w:rsidR="00D002E3" w:rsidRPr="00676D38" w:rsidRDefault="00D002E3" w:rsidP="00347F66">
      <w:pPr>
        <w:spacing w:line="360" w:lineRule="auto"/>
        <w:ind w:left="1134"/>
        <w:rPr>
          <w:color w:val="1F497D" w:themeColor="text2"/>
          <w:sz w:val="24"/>
          <w:szCs w:val="24"/>
          <w:lang w:val="sk-SK"/>
        </w:rPr>
      </w:pPr>
      <w:r w:rsidRPr="00676D38">
        <w:rPr>
          <w:color w:val="1F497D" w:themeColor="text2"/>
          <w:sz w:val="24"/>
          <w:szCs w:val="24"/>
          <w:lang w:val="sk-SK"/>
        </w:rPr>
        <w:t xml:space="preserve">2. fáza projektu – </w:t>
      </w:r>
      <w:r w:rsidRPr="00676D38">
        <w:rPr>
          <w:b/>
          <w:bCs/>
          <w:color w:val="1F497D" w:themeColor="text2"/>
          <w:sz w:val="24"/>
          <w:szCs w:val="24"/>
          <w:lang w:val="sk-SK"/>
        </w:rPr>
        <w:t>Sčítanie obyvateľov</w:t>
      </w:r>
      <w:r w:rsidRPr="00676D38">
        <w:rPr>
          <w:color w:val="1F497D" w:themeColor="text2"/>
          <w:sz w:val="24"/>
          <w:szCs w:val="24"/>
          <w:lang w:val="sk-SK"/>
        </w:rPr>
        <w:t xml:space="preserve"> v období od 15. februára 2021 do 31. marca 2021.</w:t>
      </w:r>
    </w:p>
    <w:p w:rsidR="00D002E3" w:rsidRPr="00676D38" w:rsidRDefault="00D002E3" w:rsidP="00347F66">
      <w:pPr>
        <w:spacing w:line="360" w:lineRule="auto"/>
        <w:ind w:left="1134"/>
        <w:rPr>
          <w:color w:val="1F497D" w:themeColor="text2"/>
          <w:sz w:val="24"/>
          <w:szCs w:val="24"/>
          <w:lang w:val="sk-SK"/>
        </w:rPr>
      </w:pPr>
    </w:p>
    <w:p w:rsidR="00D002E3" w:rsidRPr="00676D38" w:rsidRDefault="00D002E3" w:rsidP="00347F66">
      <w:pPr>
        <w:spacing w:line="360" w:lineRule="auto"/>
        <w:ind w:left="1134"/>
        <w:jc w:val="both"/>
        <w:rPr>
          <w:color w:val="FF0000"/>
          <w:sz w:val="24"/>
          <w:szCs w:val="24"/>
          <w:lang w:val="sk-SK"/>
        </w:rPr>
      </w:pPr>
      <w:r w:rsidRPr="00676D38">
        <w:rPr>
          <w:color w:val="FF0000"/>
          <w:sz w:val="24"/>
          <w:szCs w:val="24"/>
          <w:lang w:val="sk-SK"/>
        </w:rPr>
        <w:t>_________________________________________________________</w:t>
      </w:r>
    </w:p>
    <w:p w:rsidR="00B07368" w:rsidRPr="00676D38" w:rsidRDefault="00B07368" w:rsidP="00B07368">
      <w:pPr>
        <w:spacing w:line="360" w:lineRule="auto"/>
        <w:ind w:left="1134"/>
        <w:jc w:val="both"/>
        <w:rPr>
          <w:bCs/>
          <w:color w:val="1F497D" w:themeColor="text2"/>
          <w:sz w:val="24"/>
          <w:szCs w:val="24"/>
          <w:lang w:val="sk-SK"/>
        </w:rPr>
      </w:pPr>
      <w:r w:rsidRPr="00676D38">
        <w:rPr>
          <w:bCs/>
          <w:iCs/>
          <w:color w:val="1F497D" w:themeColor="text2"/>
          <w:sz w:val="24"/>
          <w:szCs w:val="24"/>
          <w:lang w:val="sk-SK"/>
        </w:rPr>
        <w:t xml:space="preserve">Prvá fáza SODB 2021 je realizovaná v spolupráci so samosprávami, zameraná na sčítanie domov a bytov. Mestá, obce a mestské časti Bratislavy a Košíc v priebehu takmer </w:t>
      </w:r>
      <w:r w:rsidR="00676D38" w:rsidRPr="00676D38">
        <w:rPr>
          <w:bCs/>
          <w:iCs/>
          <w:color w:val="1F497D" w:themeColor="text2"/>
          <w:sz w:val="24"/>
          <w:szCs w:val="24"/>
          <w:lang w:val="sk-SK"/>
        </w:rPr>
        <w:t xml:space="preserve">deviatich </w:t>
      </w:r>
      <w:r w:rsidRPr="00676D38">
        <w:rPr>
          <w:bCs/>
          <w:iCs/>
          <w:color w:val="1F497D" w:themeColor="text2"/>
          <w:sz w:val="24"/>
          <w:szCs w:val="24"/>
          <w:lang w:val="sk-SK"/>
        </w:rPr>
        <w:t>mesiacov dôsledne a prvýkrát elektronicky zaznamenajú údaje približne o troch miliónoch byto</w:t>
      </w:r>
      <w:r w:rsidR="00676D38" w:rsidRPr="00676D38">
        <w:rPr>
          <w:bCs/>
          <w:iCs/>
          <w:color w:val="1F497D" w:themeColor="text2"/>
          <w:sz w:val="24"/>
          <w:szCs w:val="24"/>
          <w:lang w:val="sk-SK"/>
        </w:rPr>
        <w:t xml:space="preserve">v </w:t>
      </w:r>
      <w:r w:rsidRPr="00676D38">
        <w:rPr>
          <w:bCs/>
          <w:iCs/>
          <w:color w:val="1F497D" w:themeColor="text2"/>
          <w:sz w:val="24"/>
          <w:szCs w:val="24"/>
          <w:lang w:val="sk-SK"/>
        </w:rPr>
        <w:t xml:space="preserve">na Slovensku. </w:t>
      </w:r>
      <w:r w:rsidRPr="00676D38">
        <w:rPr>
          <w:bCs/>
          <w:color w:val="1F497D" w:themeColor="text2"/>
          <w:sz w:val="24"/>
          <w:szCs w:val="24"/>
          <w:lang w:val="sk-SK"/>
        </w:rPr>
        <w:t xml:space="preserve">Samotné sčítanie domov a bytov sa </w:t>
      </w:r>
      <w:r w:rsidRPr="00676D38">
        <w:rPr>
          <w:bCs/>
          <w:color w:val="1F497D" w:themeColor="text2"/>
          <w:sz w:val="24"/>
          <w:szCs w:val="24"/>
          <w:lang w:val="sk-SK"/>
        </w:rPr>
        <w:lastRenderedPageBreak/>
        <w:t xml:space="preserve">realizuje do 12. 2. 2021. Po tomto termíne nastáva druhá fáza projektu, sčítanie obyvateľov. </w:t>
      </w:r>
    </w:p>
    <w:p w:rsidR="00D002E3" w:rsidRPr="00676D38" w:rsidRDefault="00D002E3" w:rsidP="00347F66">
      <w:pPr>
        <w:spacing w:line="360" w:lineRule="auto"/>
        <w:ind w:left="1134"/>
        <w:rPr>
          <w:color w:val="FF0000"/>
          <w:sz w:val="24"/>
          <w:szCs w:val="24"/>
          <w:lang w:val="sk-SK"/>
        </w:rPr>
      </w:pPr>
    </w:p>
    <w:p w:rsidR="00D002E3" w:rsidRPr="00676D38" w:rsidRDefault="00D002E3" w:rsidP="00347F66">
      <w:pPr>
        <w:pStyle w:val="Normlnywebov"/>
        <w:spacing w:line="360" w:lineRule="auto"/>
        <w:ind w:left="1134"/>
        <w:rPr>
          <w:rFonts w:ascii="Arial" w:eastAsia="Times New Roman" w:hAnsi="Arial" w:cs="Arial"/>
          <w:b/>
          <w:bCs/>
          <w:color w:val="1F497D" w:themeColor="text2"/>
          <w:sz w:val="24"/>
          <w:szCs w:val="24"/>
          <w:u w:val="single"/>
          <w:lang w:eastAsia="en-US"/>
        </w:rPr>
      </w:pPr>
      <w:r w:rsidRPr="00676D38">
        <w:rPr>
          <w:rFonts w:ascii="Arial" w:eastAsia="Times New Roman" w:hAnsi="Arial" w:cs="Arial"/>
          <w:b/>
          <w:bCs/>
          <w:color w:val="1F497D" w:themeColor="text2"/>
          <w:sz w:val="24"/>
          <w:szCs w:val="24"/>
          <w:u w:val="single"/>
          <w:lang w:eastAsia="en-US"/>
        </w:rPr>
        <w:t xml:space="preserve">Základné otázky a odpovede k sčítaniu domov a bytov: </w:t>
      </w:r>
    </w:p>
    <w:p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Na Slovensku sa  doteraz uskutočňovalo tradičné sčítanie. V roku 2021 bude ako integrované sčítanie. V čom je základný rozdiel? </w:t>
      </w:r>
    </w:p>
    <w:p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w:t>
      </w:r>
      <w:r w:rsidR="00676D38" w:rsidRPr="00676D38">
        <w:rPr>
          <w:rFonts w:ascii="Arial" w:eastAsia="Times New Roman" w:hAnsi="Arial" w:cs="Arial"/>
          <w:color w:val="1F497D" w:themeColor="text2"/>
          <w:sz w:val="24"/>
          <w:szCs w:val="24"/>
          <w:lang w:eastAsia="en-US"/>
        </w:rPr>
        <w:t>2</w:t>
      </w:r>
      <w:r w:rsidRPr="00676D38">
        <w:rPr>
          <w:rFonts w:ascii="Arial" w:eastAsia="Times New Roman" w:hAnsi="Arial" w:cs="Arial"/>
          <w:color w:val="1F497D" w:themeColor="text2"/>
          <w:sz w:val="24"/>
          <w:szCs w:val="24"/>
          <w:lang w:eastAsia="en-US"/>
        </w:rPr>
        <w:t xml:space="preserve"> 2021. V druhej fáze sa sčítavajú obyvatelia a to od 15. 2. 2021 do 31. 3. 2021. Sčítanie je jedinečné svojou online elektronickou formou v prvej aj druhej fáze. Na oboch fázach veľmi úzko spolupracujeme so samosprávou. </w:t>
      </w:r>
    </w:p>
    <w:p w:rsidR="00D002E3" w:rsidRPr="00676D38" w:rsidRDefault="00D002E3" w:rsidP="00347F66">
      <w:pPr>
        <w:widowControl/>
        <w:autoSpaceDE/>
        <w:autoSpaceDN/>
        <w:spacing w:before="100" w:beforeAutospacing="1" w:after="100" w:afterAutospacing="1" w:line="360" w:lineRule="auto"/>
        <w:ind w:left="1134"/>
        <w:rPr>
          <w:rFonts w:eastAsia="Times New Roman"/>
          <w:b/>
          <w:bCs/>
          <w:color w:val="1F497D" w:themeColor="text2"/>
          <w:sz w:val="24"/>
          <w:szCs w:val="24"/>
          <w:lang w:val="sk-SK"/>
        </w:rPr>
      </w:pPr>
      <w:r w:rsidRPr="00676D38">
        <w:rPr>
          <w:rFonts w:eastAsia="Times New Roman"/>
          <w:b/>
          <w:bCs/>
          <w:color w:val="1F497D" w:themeColor="text2"/>
          <w:sz w:val="24"/>
          <w:szCs w:val="24"/>
          <w:lang w:val="sk-SK"/>
        </w:rPr>
        <w:t>Sčítanie domov a bytov sa koná podľa nového konceptu, teda bez účasti obyvateľov?</w:t>
      </w:r>
    </w:p>
    <w:p w:rsidR="00D002E3" w:rsidRPr="00676D38" w:rsidRDefault="00D002E3" w:rsidP="00347F66">
      <w:pPr>
        <w:pStyle w:val="Normlnywebov"/>
        <w:spacing w:line="360" w:lineRule="auto"/>
        <w:ind w:left="1134"/>
        <w:rPr>
          <w:rFonts w:ascii="Arial" w:eastAsia="Times New Roman" w:hAnsi="Arial" w:cs="Arial"/>
          <w:color w:val="1F497D" w:themeColor="text2"/>
          <w:sz w:val="24"/>
          <w:szCs w:val="24"/>
          <w:lang w:eastAsia="en-US"/>
        </w:rPr>
      </w:pPr>
      <w:r w:rsidRPr="00676D38">
        <w:rPr>
          <w:rFonts w:ascii="Arial" w:eastAsia="Times New Roman" w:hAnsi="Arial" w:cs="Arial"/>
          <w:color w:val="1F497D" w:themeColor="text2"/>
          <w:sz w:val="24"/>
          <w:szCs w:val="24"/>
          <w:lang w:eastAsia="en-US"/>
        </w:rPr>
        <w:t>Áno, ide o elektronické sčítanie, ktoré realizuje samospráva. Pred začiatkom sčítania Štatistický úrad SR pripravil podklady a predvyplnil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r w:rsidRPr="00676D38">
        <w:rPr>
          <w:rFonts w:ascii="Arial" w:eastAsia="Times New Roman" w:hAnsi="Arial" w:cs="Arial"/>
          <w:color w:val="1F497D" w:themeColor="text2"/>
          <w:sz w:val="24"/>
          <w:szCs w:val="24"/>
          <w:lang w:eastAsia="en-US"/>
        </w:rPr>
        <w:tab/>
      </w:r>
    </w:p>
    <w:p w:rsidR="00D002E3" w:rsidRPr="00676D38" w:rsidRDefault="00D002E3" w:rsidP="00347F66">
      <w:pPr>
        <w:spacing w:line="360" w:lineRule="auto"/>
        <w:ind w:left="1134"/>
        <w:jc w:val="both"/>
        <w:rPr>
          <w:rFonts w:eastAsia="Times New Roman"/>
          <w:color w:val="1F497D" w:themeColor="text2"/>
          <w:sz w:val="24"/>
          <w:szCs w:val="24"/>
          <w:lang w:val="sk-SK"/>
        </w:rPr>
      </w:pPr>
    </w:p>
    <w:p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Aké informácie prinesie sčítanie domov a bytov?</w:t>
      </w:r>
    </w:p>
    <w:p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Zistíme, koľko bytov a domov na Slovensku pribudlo.</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formách vlastníctva bytov.</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Budeme vedieť počty a podiely neobývaných bytov v regiónoch.</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ako </w:t>
      </w:r>
      <w:r w:rsidR="00232E61" w:rsidRPr="00676D38">
        <w:rPr>
          <w:rFonts w:ascii="Arial" w:hAnsi="Arial" w:cs="Arial"/>
          <w:color w:val="1F497D" w:themeColor="text2"/>
          <w:sz w:val="24"/>
          <w:szCs w:val="24"/>
        </w:rPr>
        <w:t>obyvatelia Slov</w:t>
      </w:r>
      <w:r w:rsidR="00676D38" w:rsidRPr="00676D38">
        <w:rPr>
          <w:rFonts w:ascii="Arial" w:hAnsi="Arial" w:cs="Arial"/>
          <w:color w:val="1F497D" w:themeColor="text2"/>
          <w:sz w:val="24"/>
          <w:szCs w:val="24"/>
        </w:rPr>
        <w:t>enska b</w:t>
      </w:r>
      <w:r w:rsidRPr="00676D38">
        <w:rPr>
          <w:rFonts w:ascii="Arial" w:hAnsi="Arial" w:cs="Arial"/>
          <w:color w:val="1F497D" w:themeColor="text2"/>
          <w:sz w:val="24"/>
          <w:szCs w:val="24"/>
        </w:rPr>
        <w:t xml:space="preserve">ývajú, či preferujú za poslednú dekádu menšie byty,alebo naďalej väčšie a ako sa táto preferencia líši podľa regiónov. </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Nadobudneme nové podrobnejšie informácie o obnove budovy z pohľadu obvodového plášťa, strechy a okien. </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Dozvieme sa, koľkopodlažné domy u nás prevládajú.</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 xml:space="preserve">Zistíme napojenie bytov na vodu, plyn a kanalizáciu. </w:t>
      </w:r>
    </w:p>
    <w:p w:rsidR="00D002E3" w:rsidRPr="00676D38" w:rsidRDefault="00D002E3" w:rsidP="00347F66">
      <w:pPr>
        <w:pStyle w:val="Textkomentra"/>
        <w:spacing w:before="40" w:after="0" w:line="360" w:lineRule="auto"/>
        <w:ind w:left="1134"/>
        <w:rPr>
          <w:rFonts w:ascii="Arial" w:hAnsi="Arial" w:cs="Arial"/>
          <w:color w:val="1F497D" w:themeColor="text2"/>
          <w:sz w:val="24"/>
          <w:szCs w:val="24"/>
        </w:rPr>
      </w:pPr>
      <w:r w:rsidRPr="00676D38">
        <w:rPr>
          <w:rFonts w:ascii="Arial" w:hAnsi="Arial" w:cs="Arial"/>
          <w:b/>
          <w:bCs/>
          <w:color w:val="1F497D" w:themeColor="text2"/>
          <w:sz w:val="24"/>
          <w:szCs w:val="24"/>
        </w:rPr>
        <w:t xml:space="preserve">+  </w:t>
      </w:r>
      <w:r w:rsidRPr="00676D38">
        <w:rPr>
          <w:rFonts w:ascii="Arial" w:hAnsi="Arial" w:cs="Arial"/>
          <w:color w:val="1F497D" w:themeColor="text2"/>
          <w:sz w:val="24"/>
          <w:szCs w:val="24"/>
        </w:rPr>
        <w:t>Získame prehľad o zdrojoch tepla aj to, či centrálne zásobovanie teplom víťazí nad potrebou vlastného kúrenia.</w:t>
      </w:r>
    </w:p>
    <w:p w:rsidR="00D002E3" w:rsidRPr="00676D38" w:rsidRDefault="00D002E3" w:rsidP="00347F66">
      <w:pPr>
        <w:shd w:val="clear" w:color="auto" w:fill="FFFFFF" w:themeFill="background1"/>
        <w:spacing w:line="360" w:lineRule="auto"/>
        <w:ind w:left="1134"/>
        <w:jc w:val="both"/>
        <w:outlineLvl w:val="0"/>
        <w:rPr>
          <w:color w:val="1F497D" w:themeColor="text2"/>
          <w:sz w:val="24"/>
          <w:szCs w:val="24"/>
          <w:lang w:val="sk-SK"/>
        </w:rPr>
      </w:pPr>
    </w:p>
    <w:p w:rsidR="00D002E3" w:rsidRPr="00676D38" w:rsidRDefault="00D002E3" w:rsidP="00347F66">
      <w:pPr>
        <w:pStyle w:val="Textkomentra"/>
        <w:spacing w:before="40" w:after="0" w:line="360" w:lineRule="auto"/>
        <w:ind w:left="1134"/>
        <w:rPr>
          <w:rFonts w:ascii="Arial" w:hAnsi="Arial" w:cs="Arial"/>
          <w:b/>
          <w:bCs/>
          <w:color w:val="FF0000"/>
          <w:sz w:val="24"/>
          <w:szCs w:val="24"/>
        </w:rPr>
      </w:pPr>
      <w:r w:rsidRPr="00676D38">
        <w:rPr>
          <w:rFonts w:ascii="Arial" w:hAnsi="Arial" w:cs="Arial"/>
          <w:b/>
          <w:bCs/>
          <w:color w:val="FF0000"/>
          <w:sz w:val="24"/>
          <w:szCs w:val="24"/>
        </w:rPr>
        <w:t xml:space="preserve">Ako napríklad môže Slovensko využiť údaje </w:t>
      </w:r>
      <w:r w:rsidR="00676D38" w:rsidRPr="00676D38">
        <w:rPr>
          <w:rFonts w:ascii="Arial" w:hAnsi="Arial" w:cs="Arial"/>
          <w:b/>
          <w:bCs/>
          <w:color w:val="FF0000"/>
          <w:sz w:val="24"/>
          <w:szCs w:val="24"/>
        </w:rPr>
        <w:t>z</w:t>
      </w:r>
      <w:r w:rsidRPr="00676D38">
        <w:rPr>
          <w:rFonts w:ascii="Arial" w:hAnsi="Arial" w:cs="Arial"/>
          <w:b/>
          <w:bCs/>
          <w:color w:val="FF0000"/>
          <w:sz w:val="24"/>
          <w:szCs w:val="24"/>
        </w:rPr>
        <w:t>o sčítania?</w:t>
      </w:r>
    </w:p>
    <w:p w:rsidR="00D002E3" w:rsidRPr="00676D38" w:rsidRDefault="00D002E3" w:rsidP="00347F66">
      <w:pPr>
        <w:pStyle w:val="Textkomentra"/>
        <w:spacing w:before="40" w:after="0" w:line="360" w:lineRule="auto"/>
        <w:ind w:left="1134"/>
        <w:rPr>
          <w:rFonts w:ascii="Arial" w:hAnsi="Arial" w:cs="Arial"/>
          <w:b/>
          <w:bCs/>
          <w:color w:val="1F497D" w:themeColor="text2"/>
          <w:sz w:val="24"/>
          <w:szCs w:val="24"/>
        </w:rPr>
      </w:pPr>
    </w:p>
    <w:p w:rsidR="00D002E3" w:rsidRPr="00676D38" w:rsidRDefault="00D002E3" w:rsidP="00347F66">
      <w:pPr>
        <w:shd w:val="clear" w:color="auto" w:fill="FFFFFF" w:themeFill="background1"/>
        <w:spacing w:line="360" w:lineRule="auto"/>
        <w:ind w:left="1134"/>
        <w:jc w:val="both"/>
        <w:outlineLvl w:val="0"/>
        <w:rPr>
          <w:b/>
          <w:bCs/>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novej infraštruktúry a budovanie ciest.</w:t>
      </w:r>
    </w:p>
    <w:p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 xml:space="preserve">Na plánovanie budovania nových materských škôl, predškolských zariadení a základných škôl.  </w:t>
      </w:r>
    </w:p>
    <w:p w:rsidR="00D002E3" w:rsidRPr="00676D38" w:rsidRDefault="00D002E3" w:rsidP="00347F66">
      <w:pPr>
        <w:shd w:val="clear" w:color="auto" w:fill="FFFFFF" w:themeFill="background1"/>
        <w:spacing w:line="360" w:lineRule="auto"/>
        <w:ind w:left="1134"/>
        <w:jc w:val="both"/>
        <w:outlineLvl w:val="0"/>
        <w:rPr>
          <w:rFonts w:eastAsiaTheme="minorHAnsi"/>
          <w:color w:val="1F497D" w:themeColor="text2"/>
          <w:sz w:val="24"/>
          <w:szCs w:val="24"/>
          <w:lang w:val="sk-SK"/>
        </w:rPr>
      </w:pPr>
      <w:r w:rsidRPr="00676D38">
        <w:rPr>
          <w:b/>
          <w:bCs/>
          <w:color w:val="1F497D" w:themeColor="text2"/>
          <w:sz w:val="24"/>
          <w:szCs w:val="24"/>
          <w:lang w:val="sk-SK"/>
        </w:rPr>
        <w:t xml:space="preserve">+  </w:t>
      </w:r>
      <w:r w:rsidRPr="00676D38">
        <w:rPr>
          <w:rFonts w:eastAsiaTheme="minorHAnsi"/>
          <w:color w:val="1F497D" w:themeColor="text2"/>
          <w:sz w:val="24"/>
          <w:szCs w:val="24"/>
          <w:lang w:val="sk-SK"/>
        </w:rPr>
        <w:t>Na plánovanie zriadeni</w:t>
      </w:r>
      <w:r w:rsidR="00676D38" w:rsidRPr="00676D38">
        <w:rPr>
          <w:rFonts w:eastAsiaTheme="minorHAnsi"/>
          <w:color w:val="1F497D" w:themeColor="text2"/>
          <w:sz w:val="24"/>
          <w:szCs w:val="24"/>
          <w:lang w:val="sk-SK"/>
        </w:rPr>
        <w:t xml:space="preserve">a </w:t>
      </w:r>
      <w:r w:rsidRPr="00676D38">
        <w:rPr>
          <w:rFonts w:eastAsiaTheme="minorHAnsi"/>
          <w:color w:val="1F497D" w:themeColor="text2"/>
          <w:sz w:val="24"/>
          <w:szCs w:val="24"/>
          <w:lang w:val="sk-SK"/>
        </w:rPr>
        <w:t>nových stacionárov pre dôchodcov.</w:t>
      </w:r>
    </w:p>
    <w:p w:rsidR="00D002E3" w:rsidRPr="00676D38" w:rsidRDefault="00D002E3" w:rsidP="00347F66">
      <w:pPr>
        <w:spacing w:line="360" w:lineRule="auto"/>
        <w:ind w:left="1134"/>
        <w:rPr>
          <w:color w:val="1F497D" w:themeColor="text2"/>
          <w:sz w:val="24"/>
          <w:szCs w:val="24"/>
          <w:lang w:val="sk-SK"/>
        </w:rPr>
      </w:pPr>
      <w:r w:rsidRPr="00676D38">
        <w:rPr>
          <w:b/>
          <w:bCs/>
          <w:color w:val="1F497D" w:themeColor="text2"/>
          <w:sz w:val="24"/>
          <w:szCs w:val="24"/>
          <w:lang w:val="sk-SK"/>
        </w:rPr>
        <w:t>+</w:t>
      </w:r>
      <w:r w:rsidRPr="00676D38">
        <w:rPr>
          <w:b/>
          <w:bCs/>
          <w:color w:val="1F497D" w:themeColor="text2"/>
          <w:sz w:val="24"/>
          <w:szCs w:val="24"/>
          <w:lang w:val="sk-SK"/>
        </w:rPr>
        <w:tab/>
      </w:r>
      <w:r w:rsidRPr="00676D38">
        <w:rPr>
          <w:rFonts w:eastAsiaTheme="minorHAnsi"/>
          <w:color w:val="1F497D" w:themeColor="text2"/>
          <w:sz w:val="24"/>
          <w:szCs w:val="24"/>
          <w:lang w:val="sk-SK"/>
        </w:rPr>
        <w:t>Na plánovanie budovania nájomných bytov a</w:t>
      </w:r>
      <w:r w:rsidR="00676D38" w:rsidRPr="00676D38">
        <w:rPr>
          <w:rFonts w:eastAsiaTheme="minorHAnsi"/>
          <w:color w:val="1F497D" w:themeColor="text2"/>
          <w:sz w:val="24"/>
          <w:szCs w:val="24"/>
          <w:lang w:val="sk-SK"/>
        </w:rPr>
        <w:t> vytýčeni</w:t>
      </w:r>
      <w:r w:rsidR="00170EFD">
        <w:rPr>
          <w:rFonts w:eastAsiaTheme="minorHAnsi"/>
          <w:color w:val="1F497D" w:themeColor="text2"/>
          <w:sz w:val="24"/>
          <w:szCs w:val="24"/>
          <w:lang w:val="sk-SK"/>
        </w:rPr>
        <w:t>a</w:t>
      </w:r>
      <w:r w:rsidR="00676D38" w:rsidRPr="00676D38">
        <w:rPr>
          <w:rFonts w:eastAsiaTheme="minorHAnsi"/>
          <w:color w:val="1F497D" w:themeColor="text2"/>
          <w:sz w:val="24"/>
          <w:szCs w:val="24"/>
          <w:lang w:val="sk-SK"/>
        </w:rPr>
        <w:t xml:space="preserve"> ich reálnej potreby </w:t>
      </w:r>
      <w:r w:rsidRPr="00676D38">
        <w:rPr>
          <w:rFonts w:eastAsiaTheme="minorHAnsi"/>
          <w:color w:val="1F497D" w:themeColor="text2"/>
          <w:sz w:val="24"/>
          <w:szCs w:val="24"/>
          <w:lang w:val="sk-SK"/>
        </w:rPr>
        <w:t xml:space="preserve"> v konkrétnych regiónoch SR.</w:t>
      </w:r>
    </w:p>
    <w:p w:rsidR="00D002E3" w:rsidRPr="000E5241" w:rsidRDefault="00D002E3" w:rsidP="00676D38">
      <w:pPr>
        <w:pStyle w:val="paragraph"/>
        <w:spacing w:before="40" w:beforeAutospacing="0" w:after="0" w:afterAutospacing="0" w:line="360" w:lineRule="auto"/>
        <w:ind w:left="1134"/>
        <w:jc w:val="both"/>
        <w:textAlignment w:val="baseline"/>
        <w:rPr>
          <w:color w:val="1F497D" w:themeColor="text2"/>
          <w:lang w:val="sk-SK"/>
        </w:rPr>
      </w:pPr>
      <w:r w:rsidRPr="00676D38">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676D38">
          <w:rPr>
            <w:rStyle w:val="Hypertextovprepojenie"/>
            <w:rFonts w:ascii="Arial" w:hAnsi="Arial" w:cs="Arial"/>
            <w:color w:val="1F497D" w:themeColor="text2"/>
            <w:lang w:val="sk-SK"/>
          </w:rPr>
          <w:t>www.scitanie.sk</w:t>
        </w:r>
      </w:hyperlink>
      <w:r w:rsidRPr="00676D38">
        <w:rPr>
          <w:rStyle w:val="Hypertextovprepojenie"/>
          <w:rFonts w:ascii="Arial" w:hAnsi="Arial" w:cs="Arial"/>
          <w:color w:val="1F497D" w:themeColor="text2"/>
          <w:lang w:val="sk-SK"/>
        </w:rPr>
        <w:t>.</w:t>
      </w:r>
      <w:r w:rsidRPr="00676D38">
        <w:rPr>
          <w:color w:val="1F497D" w:themeColor="text2"/>
          <w:lang w:val="sk-SK"/>
        </w:rPr>
        <w:t>Podmienky upravuje osobitný zákon č. 223/2019 o sčítaní obyvateľov, domov a bytov v roku 2021 a opatrenia ŠÚ SR.</w:t>
      </w:r>
    </w:p>
    <w:sectPr w:rsidR="00D002E3" w:rsidRPr="000E5241" w:rsidSect="00662B18">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2E" w:rsidRDefault="00EE622E">
      <w:r>
        <w:separator/>
      </w:r>
    </w:p>
  </w:endnote>
  <w:endnote w:type="continuationSeparator" w:id="1">
    <w:p w:rsidR="00EE622E" w:rsidRDefault="00EE6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CA" w:rsidRDefault="00662B18">
    <w:pPr>
      <w:pStyle w:val="Zkladntext"/>
      <w:spacing w:line="14" w:lineRule="auto"/>
      <w:rPr>
        <w:sz w:val="20"/>
      </w:rPr>
    </w:pPr>
    <w:r w:rsidRPr="00662B18">
      <w:rPr>
        <w:noProof/>
        <w:lang w:val="sk-SK" w:eastAsia="sk-SK"/>
      </w:rPr>
      <w:pict>
        <v:shapetype id="_x0000_t202" coordsize="21600,21600" o:spt="202" path="m,l,21600r21600,l21600,xe">
          <v:stroke joinstyle="miter"/>
          <v:path gradientshapeok="t" o:connecttype="rect"/>
        </v:shapetype>
        <v:shape id="Text Box 1" o:spid="_x0000_s2050" type="#_x0000_t202" style="position:absolute;margin-left:134.4pt;margin-top:768.85pt;width:390.3pt;height:41.1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rsidR="00B57C46" w:rsidRDefault="00EE622E">
                <w:pPr>
                  <w:spacing w:before="20"/>
                  <w:ind w:left="20"/>
                  <w:rPr>
                    <w:b/>
                    <w:color w:val="004A8F"/>
                    <w:w w:val="105"/>
                    <w:sz w:val="17"/>
                    <w:lang w:val="sk-SK"/>
                  </w:rPr>
                </w:pPr>
              </w:p>
              <w:p w:rsidR="004E43CA" w:rsidRDefault="00B97421">
                <w:pPr>
                  <w:spacing w:before="20"/>
                  <w:ind w:left="20"/>
                  <w:rPr>
                    <w:b/>
                    <w:sz w:val="17"/>
                  </w:rPr>
                </w:pPr>
                <w:r w:rsidRPr="00ED7A2A">
                  <w:rPr>
                    <w:b/>
                    <w:color w:val="004A8F"/>
                    <w:w w:val="105"/>
                    <w:sz w:val="17"/>
                    <w:lang w:val="sk-SK"/>
                  </w:rPr>
                  <w:t>hovorkyňa</w:t>
                </w:r>
                <w:r>
                  <w:rPr>
                    <w:b/>
                    <w:color w:val="004A8F"/>
                    <w:w w:val="105"/>
                    <w:sz w:val="17"/>
                  </w:rPr>
                  <w:t xml:space="preserve"> pre SODB 2021 JASMÍNA STAUDER </w:t>
                </w:r>
              </w:p>
              <w:p w:rsidR="004E43CA" w:rsidRDefault="00B97421">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p>
            </w:txbxContent>
          </v:textbox>
          <w10:wrap anchorx="page" anchory="page"/>
        </v:shape>
      </w:pict>
    </w:r>
    <w:r w:rsidRPr="00662B18">
      <w:rPr>
        <w:noProof/>
        <w:lang w:val="sk-SK" w:eastAsia="sk-SK"/>
      </w:rPr>
      <w:pict>
        <v:line id="Line 2" o:spid="_x0000_s2049" style="position:absolute;z-index:-251643904;visibility:visible;mso-position-horizontal-relative:page;mso-position-vertical-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2E" w:rsidRDefault="00EE622E">
      <w:r>
        <w:separator/>
      </w:r>
    </w:p>
  </w:footnote>
  <w:footnote w:type="continuationSeparator" w:id="1">
    <w:p w:rsidR="00EE622E" w:rsidRDefault="00EE6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CA" w:rsidRDefault="00B97421">
    <w:pPr>
      <w:pStyle w:val="Zkladntext"/>
      <w:spacing w:line="14" w:lineRule="auto"/>
      <w:rPr>
        <w:sz w:val="20"/>
      </w:rPr>
    </w:pPr>
    <w:r>
      <w:rPr>
        <w:noProof/>
        <w:lang w:val="sk-SK" w:eastAsia="sk-SK"/>
      </w:rPr>
      <w:drawing>
        <wp:anchor distT="0" distB="0" distL="0" distR="0" simplePos="0" relativeHeight="251659264" behindDoc="1" locked="0" layoutInCell="1" allowOverlap="1">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sidR="00662B18" w:rsidRPr="00662B18">
      <w:rPr>
        <w:noProof/>
        <w:lang w:val="sk-SK" w:eastAsia="sk-SK"/>
      </w:rPr>
      <w:pict>
        <v:shape id="AutoShape 22" o:spid="_x0000_s2070" style="position:absolute;margin-left:54.8pt;margin-top:56.6pt;width:15.05pt;height:21.95pt;z-index:-251655168;visibility:visible;mso-position-horizontal-relative:page;mso-position-vertical-relative:page" coordsize="301,4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adj="0,,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stroke joinstyle="round"/>
          <v:formulas/>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w:r>
    <w:r w:rsidR="00662B18" w:rsidRPr="00662B18">
      <w:rPr>
        <w:noProof/>
        <w:lang w:val="sk-SK" w:eastAsia="sk-SK"/>
      </w:rPr>
      <w:pict>
        <v:shape id="AutoShape 21" o:spid="_x0000_s2069" style="position:absolute;margin-left:72.2pt;margin-top:56.6pt;width:14.95pt;height:21.95pt;z-index:-251654144;visibility:visible;mso-position-horizontal-relative:page;mso-position-vertical-relative:page" coordsize="299,4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adj="0,,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stroke joinstyle="round"/>
          <v:formulas/>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w:r>
    <w:r w:rsidR="00662B18" w:rsidRPr="00662B18">
      <w:rPr>
        <w:noProof/>
        <w:lang w:val="sk-SK" w:eastAsia="sk-SK"/>
      </w:rPr>
      <w:pict>
        <v:shape id="AutoShape 20" o:spid="_x0000_s2068" style="position:absolute;margin-left:89.85pt;margin-top:56.9pt;width:14.75pt;height:21.3pt;z-index:-251653120;visibility:visible;mso-position-horizontal-relative:page;mso-position-vertical-relative:page" coordsize="295,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adj="0,,0" path="m82,l,,,426r82,l152,415r58,-29l255,340r2,-3l90,337,90,89r167,l255,86,210,41,152,11,82,xm257,89l90,89r46,12l172,127r24,39l204,213r-8,47l172,299r-36,26l90,337r167,l284,282r11,-69l284,145,257,89xe" fillcolor="#004a8f" stroked="f">
          <v:stroke joinstyle="round"/>
          <v:formulas/>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w:r>
    <w:r w:rsidR="00662B18" w:rsidRPr="00662B18">
      <w:rPr>
        <w:noProof/>
        <w:lang w:val="sk-SK" w:eastAsia="sk-SK"/>
      </w:rPr>
      <w:pict>
        <v:shape id="AutoShape 19" o:spid="_x0000_s2067" style="position:absolute;margin-left:107.2pt;margin-top:56.9pt;width:14.5pt;height:21.3pt;z-index:-251652096;visibility:visible;mso-position-horizontal-relative:page;mso-position-vertical-relative:page" coordsize="290,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adj="0,,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stroke joinstyle="round"/>
          <v:formulas/>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w:r>
    <w:r w:rsidR="00662B18" w:rsidRPr="00662B18">
      <w:rPr>
        <w:noProof/>
        <w:lang w:val="sk-SK" w:eastAsia="sk-SK"/>
      </w:rPr>
      <w:pict>
        <v:group id="Group 15" o:spid="_x0000_s2063"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2066"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65" type="#_x0000_t75" style="position:absolute;left:8238;top:1173;width:335;height: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3" o:title=""/>
          </v:shape>
          <v:shape id="AutoShape 16" o:spid="_x0000_s2064" style="position:absolute;left:8183;top:1557;width:441;height:277;visibility:visible" coordsize="441,2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adj="0,,0" path="m72,41l38,43,17,53,2,82,,87r21,34l67,173r52,42l172,249r50,27l273,249r53,-34l378,173r46,-52l441,94r-2,-4l430,79r-295,l132,73,121,60,101,47,72,41xm222,l189,1r-20,9l154,33,135,79r174,l304,66,287,39,260,12,222,xm373,41r-27,1l330,46,320,57,309,79r121,l411,56,373,41xe" fillcolor="#0055a1" stroked="f">
            <v:stroke joinstyle="round"/>
            <v:formulas/>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w:r>
    <w:r w:rsidR="00662B18" w:rsidRPr="00662B18">
      <w:rPr>
        <w:noProof/>
        <w:lang w:val="sk-SK" w:eastAsia="sk-SK"/>
      </w:rPr>
      <w:pict>
        <v:group id="Group 11" o:spid="_x0000_s2059"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2062" style="position:absolute;visibility:visibl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2061" style="position:absolute;visibility:visibl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2060" style="position:absolute;visibility:visibl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w:r>
    <w:r w:rsidR="00662B18" w:rsidRPr="00662B18">
      <w:rPr>
        <w:noProof/>
        <w:lang w:val="sk-SK" w:eastAsia="sk-SK"/>
      </w:rPr>
      <w:pict>
        <v:shape id="AutoShape 10" o:spid="_x0000_s2058" style="position:absolute;margin-left:54.9pt;margin-top:80.75pt;width:14.95pt;height:21.45pt;z-index:-251649024;visibility:visible;mso-position-horizontal-relative:page;mso-position-vertical-relative:page" coordsize="299,4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adj="0,,0" path="m275,92r-133,l162,95r16,9l189,119r3,21l189,159r-8,18l169,193r-17,17l3,344r,85l298,429r,-85l133,344r77,-73l240,240r23,-32l278,173r5,-39l275,92xm143,l84,10,39,38,10,80,,133r91,l96,116r10,-13l122,95r20,-3l275,92,273,80,245,38,201,10,143,xe" fillcolor="#004a8f" stroked="f">
          <v:stroke joinstyle="round"/>
          <v:formulas/>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w:r>
    <w:r w:rsidR="00662B18" w:rsidRPr="00662B18">
      <w:rPr>
        <w:noProof/>
        <w:lang w:val="sk-SK" w:eastAsia="sk-SK"/>
      </w:rPr>
      <w:pict>
        <v:shape id="AutoShape 9" o:spid="_x0000_s2057" style="position:absolute;margin-left:89.65pt;margin-top:80.75pt;width:14.95pt;height:21.45pt;z-index:-251648000;visibility:visible;mso-position-horizontal-relative:page;mso-position-vertical-relative:page" coordsize="299,4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adj="0,,0" path="m275,92r-133,l163,95r15,9l189,119r3,21l190,159r-8,18l169,193r-17,17l4,344r,85l299,429r,-85l133,344r77,-73l240,240r23,-32l278,173r5,-39l275,92xm143,l84,10,39,38,10,80,,133r91,l96,116r10,-13l122,95r20,-3l275,92,273,80,245,38,201,10,143,xe" fillcolor="#004a8f" stroked="f">
          <v:stroke joinstyle="round"/>
          <v:formulas/>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w:r>
    <w:r w:rsidR="00662B18" w:rsidRPr="00662B18">
      <w:rPr>
        <w:noProof/>
        <w:lang w:val="sk-SK" w:eastAsia="sk-SK"/>
      </w:rPr>
      <w:pict>
        <v:group id="Group 5" o:spid="_x0000_s2053"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2056" style="position:absolute;left:1550;top:1809;width:86;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2055" style="position:absolute;visibility:visibl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2054" style="position:absolute;left:1550;top:1616;width:86;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w:r>
    <w:r w:rsidR="00662B18" w:rsidRPr="00662B18">
      <w:rPr>
        <w:noProof/>
        <w:lang w:val="sk-SK" w:eastAsia="sk-SK"/>
      </w:rPr>
      <w:pict>
        <v:shape id="AutoShape 4" o:spid="_x0000_s2052" style="position:absolute;margin-left:107.3pt;margin-top:80.85pt;width:14.35pt;height:21.35pt;z-index:-251645952;visibility:visible;mso-position-horizontal-relative:page;mso-position-vertical-relative:page" coordsize="287,4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adj="0,,0" path="m286,342l,342r,85l286,427r,-85xm188,102r-91,l97,342r91,l188,102xm188,l105,,,68r,97l97,102r91,l188,xe" fillcolor="#004a8f" stroked="f">
          <v:stroke joinstyle="round"/>
          <v:formulas/>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w:r>
    <w:r w:rsidR="00662B18" w:rsidRPr="00662B18">
      <w:rPr>
        <w:noProof/>
        <w:lang w:val="sk-SK" w:eastAsia="sk-SK"/>
      </w:rPr>
      <w:pict>
        <v:line id="Line 3" o:spid="_x0000_s2051" style="position:absolute;z-index:-251644928;visibility:visible;mso-position-horizontal-relative:page;mso-position-vertical-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02E3"/>
    <w:rsid w:val="000A09D2"/>
    <w:rsid w:val="000E5241"/>
    <w:rsid w:val="00120974"/>
    <w:rsid w:val="00170EFD"/>
    <w:rsid w:val="00190BB2"/>
    <w:rsid w:val="00232E61"/>
    <w:rsid w:val="0029234B"/>
    <w:rsid w:val="002A2B13"/>
    <w:rsid w:val="002F710B"/>
    <w:rsid w:val="0033023C"/>
    <w:rsid w:val="00345343"/>
    <w:rsid w:val="00347F66"/>
    <w:rsid w:val="00381AA1"/>
    <w:rsid w:val="00490F1E"/>
    <w:rsid w:val="004F5813"/>
    <w:rsid w:val="00505A3E"/>
    <w:rsid w:val="005117F1"/>
    <w:rsid w:val="005F2005"/>
    <w:rsid w:val="00662B18"/>
    <w:rsid w:val="00676D38"/>
    <w:rsid w:val="006E53C3"/>
    <w:rsid w:val="007D3D44"/>
    <w:rsid w:val="008457A9"/>
    <w:rsid w:val="008D0D76"/>
    <w:rsid w:val="00965AE6"/>
    <w:rsid w:val="00973B7D"/>
    <w:rsid w:val="00983835"/>
    <w:rsid w:val="00992DDA"/>
    <w:rsid w:val="00A76539"/>
    <w:rsid w:val="00A9767A"/>
    <w:rsid w:val="00AC159E"/>
    <w:rsid w:val="00B06E85"/>
    <w:rsid w:val="00B07368"/>
    <w:rsid w:val="00B97421"/>
    <w:rsid w:val="00BB0300"/>
    <w:rsid w:val="00C13263"/>
    <w:rsid w:val="00C6476A"/>
    <w:rsid w:val="00CC7B22"/>
    <w:rsid w:val="00CE7521"/>
    <w:rsid w:val="00D002E3"/>
    <w:rsid w:val="00D04B50"/>
    <w:rsid w:val="00D41B9D"/>
    <w:rsid w:val="00D669C5"/>
    <w:rsid w:val="00D915E0"/>
    <w:rsid w:val="00DA09AB"/>
    <w:rsid w:val="00DA4DD1"/>
    <w:rsid w:val="00EE622E"/>
    <w:rsid w:val="00FF7B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D002E3"/>
    <w:pPr>
      <w:widowControl w:val="0"/>
      <w:autoSpaceDE w:val="0"/>
      <w:autoSpaceDN w:val="0"/>
      <w:spacing w:after="0" w:line="240" w:lineRule="auto"/>
    </w:pPr>
    <w:rPr>
      <w:rFonts w:ascii="Arial" w:eastAsia="Arial" w:hAnsi="Arial" w:cs="Arial"/>
      <w:lang w:val="en-US"/>
    </w:rPr>
  </w:style>
  <w:style w:type="paragraph" w:styleId="Nadpis1">
    <w:name w:val="heading 1"/>
    <w:basedOn w:val="Normlny"/>
    <w:link w:val="Nadpis1Char"/>
    <w:uiPriority w:val="1"/>
    <w:qFormat/>
    <w:rsid w:val="00D002E3"/>
    <w:pPr>
      <w:spacing w:before="91"/>
      <w:ind w:left="1044"/>
      <w:jc w:val="both"/>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002E3"/>
    <w:rPr>
      <w:rFonts w:ascii="Arial" w:eastAsia="Arial" w:hAnsi="Arial" w:cs="Arial"/>
      <w:b/>
      <w:bCs/>
      <w:sz w:val="28"/>
      <w:szCs w:val="28"/>
      <w:lang w:val="en-US"/>
    </w:rPr>
  </w:style>
  <w:style w:type="paragraph" w:styleId="Zkladntext">
    <w:name w:val="Body Text"/>
    <w:basedOn w:val="Normlny"/>
    <w:link w:val="ZkladntextChar"/>
    <w:uiPriority w:val="1"/>
    <w:qFormat/>
    <w:rsid w:val="00D002E3"/>
  </w:style>
  <w:style w:type="character" w:customStyle="1" w:styleId="ZkladntextChar">
    <w:name w:val="Základný text Char"/>
    <w:basedOn w:val="Predvolenpsmoodseku"/>
    <w:link w:val="Zkladntext"/>
    <w:uiPriority w:val="1"/>
    <w:rsid w:val="00D002E3"/>
    <w:rPr>
      <w:rFonts w:ascii="Arial" w:eastAsia="Arial" w:hAnsi="Arial" w:cs="Arial"/>
      <w:lang w:val="en-US"/>
    </w:rPr>
  </w:style>
  <w:style w:type="paragraph" w:customStyle="1" w:styleId="paragraph">
    <w:name w:val="paragraph"/>
    <w:basedOn w:val="Normlny"/>
    <w:rsid w:val="00D002E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redvolenpsmoodseku"/>
    <w:rsid w:val="00D002E3"/>
  </w:style>
  <w:style w:type="character" w:styleId="Hypertextovprepojenie">
    <w:name w:val="Hyperlink"/>
    <w:basedOn w:val="Predvolenpsmoodseku"/>
    <w:uiPriority w:val="99"/>
    <w:unhideWhenUsed/>
    <w:rsid w:val="00D002E3"/>
    <w:rPr>
      <w:color w:val="0000FF"/>
      <w:u w:val="single"/>
    </w:rPr>
  </w:style>
  <w:style w:type="paragraph" w:styleId="Textkomentra">
    <w:name w:val="annotation text"/>
    <w:basedOn w:val="Normlny"/>
    <w:link w:val="TextkomentraChar"/>
    <w:uiPriority w:val="99"/>
    <w:unhideWhenUsed/>
    <w:rsid w:val="00D002E3"/>
    <w:pPr>
      <w:widowControl/>
      <w:autoSpaceDE/>
      <w:autoSpaceDN/>
      <w:spacing w:after="160"/>
    </w:pPr>
    <w:rPr>
      <w:rFonts w:asciiTheme="minorHAnsi" w:eastAsiaTheme="minorHAnsi" w:hAnsiTheme="minorHAnsi" w:cstheme="minorBidi"/>
      <w:sz w:val="20"/>
      <w:szCs w:val="20"/>
      <w:lang w:val="sk-SK"/>
    </w:rPr>
  </w:style>
  <w:style w:type="character" w:customStyle="1" w:styleId="TextkomentraChar">
    <w:name w:val="Text komentára Char"/>
    <w:basedOn w:val="Predvolenpsmoodseku"/>
    <w:link w:val="Textkomentra"/>
    <w:uiPriority w:val="99"/>
    <w:rsid w:val="00D002E3"/>
    <w:rPr>
      <w:sz w:val="20"/>
      <w:szCs w:val="20"/>
    </w:rPr>
  </w:style>
  <w:style w:type="paragraph" w:styleId="Normlnywebov">
    <w:name w:val="Normal (Web)"/>
    <w:basedOn w:val="Normlny"/>
    <w:uiPriority w:val="99"/>
    <w:unhideWhenUsed/>
    <w:rsid w:val="00D002E3"/>
    <w:pPr>
      <w:widowControl/>
      <w:autoSpaceDE/>
      <w:autoSpaceDN/>
      <w:spacing w:before="100" w:beforeAutospacing="1" w:after="100" w:afterAutospacing="1"/>
    </w:pPr>
    <w:rPr>
      <w:rFonts w:ascii="Calibri" w:eastAsiaTheme="minorHAnsi" w:hAnsi="Calibri" w:cs="Calibri"/>
      <w:lang w:val="sk-SK" w:eastAsia="sk-SK"/>
    </w:rPr>
  </w:style>
  <w:style w:type="paragraph" w:styleId="Textbubliny">
    <w:name w:val="Balloon Text"/>
    <w:basedOn w:val="Normlny"/>
    <w:link w:val="TextbublinyChar"/>
    <w:uiPriority w:val="99"/>
    <w:semiHidden/>
    <w:unhideWhenUsed/>
    <w:rsid w:val="00DA09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09AB"/>
    <w:rPr>
      <w:rFonts w:ascii="Segoe UI" w:eastAsia="Arial" w:hAnsi="Segoe UI" w:cs="Segoe UI"/>
      <w:sz w:val="18"/>
      <w:szCs w:val="18"/>
      <w:lang w:val="en-US"/>
    </w:rPr>
  </w:style>
  <w:style w:type="paragraph" w:customStyle="1" w:styleId="m-8676119736418563872msolistparagraph">
    <w:name w:val="m_-8676119736418563872msolistparagraph"/>
    <w:basedOn w:val="Normlny"/>
    <w:rsid w:val="00347F66"/>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rsid w:val="00190BB2"/>
    <w:rPr>
      <w:sz w:val="16"/>
      <w:szCs w:val="16"/>
    </w:rPr>
  </w:style>
  <w:style w:type="paragraph" w:styleId="Predmetkomentra">
    <w:name w:val="annotation subject"/>
    <w:basedOn w:val="Textkomentra"/>
    <w:next w:val="Textkomentra"/>
    <w:link w:val="PredmetkomentraChar"/>
    <w:uiPriority w:val="99"/>
    <w:semiHidden/>
    <w:unhideWhenUsed/>
    <w:rsid w:val="00190BB2"/>
    <w:pPr>
      <w:widowControl w:val="0"/>
      <w:autoSpaceDE w:val="0"/>
      <w:autoSpaceDN w:val="0"/>
      <w:spacing w:after="0"/>
    </w:pPr>
    <w:rPr>
      <w:rFonts w:ascii="Arial" w:eastAsia="Arial" w:hAnsi="Arial" w:cs="Arial"/>
      <w:b/>
      <w:bCs/>
      <w:lang w:val="en-US"/>
    </w:rPr>
  </w:style>
  <w:style w:type="character" w:customStyle="1" w:styleId="PredmetkomentraChar">
    <w:name w:val="Predmet komentára Char"/>
    <w:basedOn w:val="TextkomentraChar"/>
    <w:link w:val="Predmetkomentra"/>
    <w:uiPriority w:val="99"/>
    <w:semiHidden/>
    <w:rsid w:val="00190BB2"/>
    <w:rPr>
      <w:rFonts w:ascii="Arial" w:eastAsia="Arial" w:hAnsi="Arial" w:cs="Arial"/>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79788">
      <w:bodyDiv w:val="1"/>
      <w:marLeft w:val="0"/>
      <w:marRight w:val="0"/>
      <w:marTop w:val="0"/>
      <w:marBottom w:val="0"/>
      <w:divBdr>
        <w:top w:val="none" w:sz="0" w:space="0" w:color="auto"/>
        <w:left w:val="none" w:sz="0" w:space="0" w:color="auto"/>
        <w:bottom w:val="none" w:sz="0" w:space="0" w:color="auto"/>
        <w:right w:val="none" w:sz="0" w:space="0" w:color="auto"/>
      </w:divBdr>
    </w:div>
    <w:div w:id="127018015">
      <w:bodyDiv w:val="1"/>
      <w:marLeft w:val="0"/>
      <w:marRight w:val="0"/>
      <w:marTop w:val="0"/>
      <w:marBottom w:val="0"/>
      <w:divBdr>
        <w:top w:val="none" w:sz="0" w:space="0" w:color="auto"/>
        <w:left w:val="none" w:sz="0" w:space="0" w:color="auto"/>
        <w:bottom w:val="none" w:sz="0" w:space="0" w:color="auto"/>
        <w:right w:val="none" w:sz="0" w:space="0" w:color="auto"/>
      </w:divBdr>
    </w:div>
    <w:div w:id="978536353">
      <w:bodyDiv w:val="1"/>
      <w:marLeft w:val="0"/>
      <w:marRight w:val="0"/>
      <w:marTop w:val="0"/>
      <w:marBottom w:val="0"/>
      <w:divBdr>
        <w:top w:val="none" w:sz="0" w:space="0" w:color="auto"/>
        <w:left w:val="none" w:sz="0" w:space="0" w:color="auto"/>
        <w:bottom w:val="none" w:sz="0" w:space="0" w:color="auto"/>
        <w:right w:val="none" w:sz="0" w:space="0" w:color="auto"/>
      </w:divBdr>
    </w:div>
    <w:div w:id="1299413048">
      <w:bodyDiv w:val="1"/>
      <w:marLeft w:val="0"/>
      <w:marRight w:val="0"/>
      <w:marTop w:val="0"/>
      <w:marBottom w:val="0"/>
      <w:divBdr>
        <w:top w:val="none" w:sz="0" w:space="0" w:color="auto"/>
        <w:left w:val="none" w:sz="0" w:space="0" w:color="auto"/>
        <w:bottom w:val="none" w:sz="0" w:space="0" w:color="auto"/>
        <w:right w:val="none" w:sz="0" w:space="0" w:color="auto"/>
      </w:divBdr>
    </w:div>
    <w:div w:id="13798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Beniakovce</cp:lastModifiedBy>
  <cp:revision>2</cp:revision>
  <cp:lastPrinted>2020-09-28T06:31:00Z</cp:lastPrinted>
  <dcterms:created xsi:type="dcterms:W3CDTF">2020-09-28T06:31:00Z</dcterms:created>
  <dcterms:modified xsi:type="dcterms:W3CDTF">2020-09-28T06:31:00Z</dcterms:modified>
</cp:coreProperties>
</file>